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1116" w14:textId="77777777" w:rsidR="00C25106" w:rsidRPr="00C25106" w:rsidRDefault="00C25106" w:rsidP="00C25106">
      <w:pPr>
        <w:ind w:left="4962"/>
        <w:jc w:val="right"/>
        <w:rPr>
          <w:rFonts w:ascii="Times New Roman" w:hAnsi="Times New Roman" w:cs="Times New Roman"/>
          <w:bCs/>
          <w:shd w:val="clear" w:color="auto" w:fill="FFFFFF"/>
        </w:rPr>
      </w:pPr>
      <w:r w:rsidRPr="00C25106">
        <w:rPr>
          <w:rFonts w:ascii="Times New Roman" w:hAnsi="Times New Roman" w:cs="Times New Roman"/>
          <w:bCs/>
          <w:lang w:eastAsia="lv-LV"/>
        </w:rPr>
        <w:t xml:space="preserve">Iepirkuma </w:t>
      </w:r>
      <w:r w:rsidRPr="00C25106">
        <w:rPr>
          <w:rFonts w:ascii="Times New Roman" w:hAnsi="Times New Roman" w:cs="Times New Roman"/>
          <w:bCs/>
          <w:shd w:val="clear" w:color="auto" w:fill="FFFFFF"/>
        </w:rPr>
        <w:t>„</w:t>
      </w:r>
      <w:r w:rsidRPr="00C25106">
        <w:rPr>
          <w:rFonts w:ascii="Times New Roman" w:hAnsi="Times New Roman" w:cs="Times New Roman"/>
          <w:bCs/>
        </w:rPr>
        <w:t>Apkures sistēmas pārbūve</w:t>
      </w:r>
      <w:r w:rsidRPr="00C25106">
        <w:rPr>
          <w:rFonts w:ascii="Times New Roman" w:hAnsi="Times New Roman" w:cs="Times New Roman"/>
          <w:shd w:val="clear" w:color="auto" w:fill="FFFFFF"/>
        </w:rPr>
        <w:t>”,</w:t>
      </w:r>
    </w:p>
    <w:p w14:paraId="58DC7C31" w14:textId="616DB1CA" w:rsidR="00C25106" w:rsidRPr="00C25106" w:rsidRDefault="00C25106" w:rsidP="00C25106">
      <w:pPr>
        <w:ind w:left="4962"/>
        <w:jc w:val="right"/>
        <w:rPr>
          <w:rFonts w:ascii="Times New Roman" w:hAnsi="Times New Roman" w:cs="Times New Roman"/>
          <w:bCs/>
          <w:shd w:val="clear" w:color="auto" w:fill="FFFFFF"/>
        </w:rPr>
      </w:pPr>
      <w:r w:rsidRPr="00C25106">
        <w:rPr>
          <w:rFonts w:ascii="Times New Roman" w:hAnsi="Times New Roman" w:cs="Times New Roman"/>
          <w:bCs/>
          <w:shd w:val="clear" w:color="auto" w:fill="FFFFFF"/>
        </w:rPr>
        <w:t>Identifikācijas Nr. PA RPA 202</w:t>
      </w:r>
      <w:r w:rsidRPr="00C25106">
        <w:rPr>
          <w:rFonts w:ascii="Times New Roman" w:hAnsi="Times New Roman" w:cs="Times New Roman"/>
          <w:bCs/>
          <w:shd w:val="clear" w:color="auto" w:fill="FFFFFF"/>
        </w:rPr>
        <w:t>4</w:t>
      </w:r>
      <w:r w:rsidRPr="00C25106">
        <w:rPr>
          <w:rFonts w:ascii="Times New Roman" w:hAnsi="Times New Roman" w:cs="Times New Roman"/>
          <w:bCs/>
          <w:shd w:val="clear" w:color="auto" w:fill="FFFFFF"/>
        </w:rPr>
        <w:t xml:space="preserve">/1 </w:t>
      </w:r>
    </w:p>
    <w:p w14:paraId="00BB84FC" w14:textId="1D953FBD" w:rsidR="00493C02" w:rsidRPr="00C25106" w:rsidRDefault="00C25106" w:rsidP="00C25106">
      <w:pPr>
        <w:pStyle w:val="Sarakstarindkopa"/>
        <w:ind w:left="780" w:firstLine="0"/>
        <w:jc w:val="right"/>
        <w:rPr>
          <w:rFonts w:ascii="Times New Roman" w:hAnsi="Times New Roman" w:cs="Times New Roman"/>
        </w:rPr>
      </w:pPr>
      <w:r w:rsidRPr="00C25106">
        <w:rPr>
          <w:rFonts w:ascii="Times New Roman" w:hAnsi="Times New Roman" w:cs="Times New Roman"/>
          <w:noProof/>
          <w:lang w:eastAsia="lv-LV"/>
        </w:rPr>
        <w:t>Nolikuma 1</w:t>
      </w:r>
      <w:r w:rsidRPr="00C25106">
        <w:rPr>
          <w:rFonts w:ascii="Times New Roman" w:hAnsi="Times New Roman" w:cs="Times New Roman"/>
        </w:rPr>
        <w:t>. pielikums</w:t>
      </w:r>
    </w:p>
    <w:p w14:paraId="1F2326A7" w14:textId="228E9B54" w:rsidR="00493C02" w:rsidRDefault="00493C02" w:rsidP="00493C02">
      <w:pPr>
        <w:pStyle w:val="Sarakstarindkopa"/>
        <w:ind w:left="780" w:firstLine="0"/>
        <w:jc w:val="right"/>
        <w:rPr>
          <w:rFonts w:ascii="Times New Roman" w:hAnsi="Times New Roman" w:cs="Times New Roman"/>
        </w:rPr>
      </w:pPr>
    </w:p>
    <w:p w14:paraId="53E9A401" w14:textId="523EA31E" w:rsidR="00493C02" w:rsidRDefault="00493C02" w:rsidP="00493C02">
      <w:pPr>
        <w:pStyle w:val="Sarakstarindkopa"/>
        <w:ind w:left="780" w:firstLine="0"/>
        <w:jc w:val="center"/>
        <w:rPr>
          <w:rFonts w:ascii="Times New Roman" w:hAnsi="Times New Roman" w:cs="Times New Roman"/>
          <w:b/>
          <w:bCs/>
        </w:rPr>
      </w:pPr>
      <w:r>
        <w:rPr>
          <w:rFonts w:ascii="Times New Roman" w:hAnsi="Times New Roman" w:cs="Times New Roman"/>
          <w:b/>
          <w:bCs/>
        </w:rPr>
        <w:t>TEHNISKĀ SPECIFIKĀCIJA</w:t>
      </w:r>
    </w:p>
    <w:p w14:paraId="422948FA" w14:textId="77777777" w:rsidR="00592BF7" w:rsidRDefault="00592BF7" w:rsidP="00493C02">
      <w:pPr>
        <w:pStyle w:val="Sarakstarindkopa"/>
        <w:ind w:left="780" w:firstLine="0"/>
        <w:rPr>
          <w:rFonts w:ascii="Times New Roman" w:hAnsi="Times New Roman" w:cs="Times New Roman"/>
          <w:b/>
          <w:bCs/>
        </w:rPr>
      </w:pPr>
    </w:p>
    <w:p w14:paraId="7C117BF3" w14:textId="18474809" w:rsidR="00493C02" w:rsidRDefault="00592BF7" w:rsidP="00592BF7">
      <w:pPr>
        <w:pStyle w:val="Sarakstarindkopa"/>
        <w:ind w:left="851" w:hanging="851"/>
        <w:rPr>
          <w:rFonts w:ascii="Times New Roman" w:hAnsi="Times New Roman" w:cs="Times New Roman"/>
        </w:rPr>
      </w:pPr>
      <w:r>
        <w:rPr>
          <w:rFonts w:ascii="Times New Roman" w:hAnsi="Times New Roman" w:cs="Times New Roman"/>
          <w:b/>
          <w:bCs/>
        </w:rPr>
        <w:t xml:space="preserve">Objekts: </w:t>
      </w:r>
      <w:r>
        <w:rPr>
          <w:rFonts w:ascii="Times New Roman" w:hAnsi="Times New Roman" w:cs="Times New Roman"/>
        </w:rPr>
        <w:t>Esošās apkures sistēmas pārbūve biroju ēkā Gaujas ielā 19A, Rīgā</w:t>
      </w:r>
    </w:p>
    <w:p w14:paraId="5C7ADE21" w14:textId="2D3A5DBD" w:rsidR="00C86E4B" w:rsidRPr="00C86E4B" w:rsidRDefault="00C86E4B" w:rsidP="00592BF7">
      <w:pPr>
        <w:pStyle w:val="Sarakstarindkopa"/>
        <w:ind w:left="851" w:hanging="851"/>
        <w:rPr>
          <w:rFonts w:ascii="Times New Roman" w:hAnsi="Times New Roman" w:cs="Times New Roman"/>
        </w:rPr>
      </w:pPr>
      <w:r>
        <w:rPr>
          <w:rFonts w:ascii="Times New Roman" w:hAnsi="Times New Roman" w:cs="Times New Roman"/>
          <w:b/>
          <w:bCs/>
        </w:rPr>
        <w:t>Objekta galvenais lietošanas veids:</w:t>
      </w:r>
      <w:r>
        <w:rPr>
          <w:rFonts w:ascii="Times New Roman" w:hAnsi="Times New Roman" w:cs="Times New Roman"/>
        </w:rPr>
        <w:t xml:space="preserve"> 1220 Biroju ēkas</w:t>
      </w:r>
    </w:p>
    <w:p w14:paraId="5DB35310" w14:textId="16AD549E" w:rsidR="006F7C6C" w:rsidRDefault="006F7C6C" w:rsidP="00592BF7">
      <w:pPr>
        <w:pStyle w:val="Sarakstarindkopa"/>
        <w:ind w:left="851" w:hanging="851"/>
        <w:rPr>
          <w:rFonts w:ascii="Times New Roman" w:hAnsi="Times New Roman" w:cs="Times New Roman"/>
        </w:rPr>
      </w:pPr>
      <w:r>
        <w:rPr>
          <w:rFonts w:ascii="Times New Roman" w:hAnsi="Times New Roman" w:cs="Times New Roman"/>
          <w:b/>
          <w:bCs/>
        </w:rPr>
        <w:t xml:space="preserve">Pasūtītājs: </w:t>
      </w:r>
      <w:r w:rsidRPr="006F7C6C">
        <w:rPr>
          <w:rFonts w:ascii="Times New Roman" w:hAnsi="Times New Roman" w:cs="Times New Roman"/>
        </w:rPr>
        <w:t xml:space="preserve">Rīgas </w:t>
      </w:r>
      <w:r w:rsidR="005033F5">
        <w:rPr>
          <w:rFonts w:ascii="Times New Roman" w:hAnsi="Times New Roman" w:cs="Times New Roman"/>
        </w:rPr>
        <w:t xml:space="preserve">valstspilsētas </w:t>
      </w:r>
      <w:r w:rsidRPr="006F7C6C">
        <w:rPr>
          <w:rFonts w:ascii="Times New Roman" w:hAnsi="Times New Roman" w:cs="Times New Roman"/>
        </w:rPr>
        <w:t>pašvaldības aģentūr</w:t>
      </w:r>
      <w:r w:rsidR="00911056">
        <w:rPr>
          <w:rFonts w:ascii="Times New Roman" w:hAnsi="Times New Roman" w:cs="Times New Roman"/>
        </w:rPr>
        <w:t>a</w:t>
      </w:r>
      <w:r w:rsidRPr="006F7C6C">
        <w:rPr>
          <w:rFonts w:ascii="Times New Roman" w:hAnsi="Times New Roman" w:cs="Times New Roman"/>
        </w:rPr>
        <w:t xml:space="preserve"> </w:t>
      </w:r>
      <w:r>
        <w:rPr>
          <w:rFonts w:ascii="Times New Roman" w:hAnsi="Times New Roman" w:cs="Times New Roman"/>
        </w:rPr>
        <w:t>“</w:t>
      </w:r>
      <w:r w:rsidRPr="006F7C6C">
        <w:rPr>
          <w:rFonts w:ascii="Times New Roman" w:hAnsi="Times New Roman" w:cs="Times New Roman"/>
        </w:rPr>
        <w:t>Rīgas pieminekļu aģentūra</w:t>
      </w:r>
      <w:r>
        <w:rPr>
          <w:rFonts w:ascii="Times New Roman" w:hAnsi="Times New Roman" w:cs="Times New Roman"/>
        </w:rPr>
        <w:t>”</w:t>
      </w:r>
      <w:r w:rsidR="00C86E4B">
        <w:rPr>
          <w:rFonts w:ascii="Times New Roman" w:hAnsi="Times New Roman" w:cs="Times New Roman"/>
        </w:rPr>
        <w:t xml:space="preserve">, </w:t>
      </w:r>
      <w:r w:rsidR="00C25106">
        <w:rPr>
          <w:rFonts w:ascii="Times New Roman" w:hAnsi="Times New Roman" w:cs="Times New Roman"/>
        </w:rPr>
        <w:t>RD iestādes kods</w:t>
      </w:r>
    </w:p>
    <w:p w14:paraId="52ECA9DF" w14:textId="77777777" w:rsidR="00196264" w:rsidRDefault="00196264" w:rsidP="00592BF7">
      <w:pPr>
        <w:pStyle w:val="Sarakstarindkopa"/>
        <w:ind w:left="851" w:hanging="851"/>
        <w:rPr>
          <w:rFonts w:ascii="Times New Roman" w:hAnsi="Times New Roman" w:cs="Times New Roman"/>
        </w:rPr>
      </w:pPr>
    </w:p>
    <w:p w14:paraId="3ED53483" w14:textId="5B01D14A" w:rsidR="00C86E4B" w:rsidRDefault="00196264" w:rsidP="00592BF7">
      <w:pPr>
        <w:pStyle w:val="Sarakstarindkopa"/>
        <w:ind w:left="851" w:hanging="851"/>
        <w:rPr>
          <w:rFonts w:ascii="Times New Roman" w:hAnsi="Times New Roman" w:cs="Times New Roman"/>
          <w:b/>
          <w:bCs/>
        </w:rPr>
      </w:pPr>
      <w:r w:rsidRPr="00196264">
        <w:rPr>
          <w:rFonts w:ascii="Times New Roman" w:hAnsi="Times New Roman" w:cs="Times New Roman"/>
          <w:b/>
          <w:bCs/>
        </w:rPr>
        <w:t>Informācija par objektu:</w:t>
      </w:r>
    </w:p>
    <w:p w14:paraId="6FC6E763" w14:textId="2184DC2E" w:rsidR="00FC3A01" w:rsidRPr="00FC3A01" w:rsidRDefault="00FC3A01" w:rsidP="00592BF7">
      <w:pPr>
        <w:pStyle w:val="Sarakstarindkopa"/>
        <w:ind w:left="851" w:hanging="851"/>
        <w:rPr>
          <w:rFonts w:ascii="Times New Roman" w:hAnsi="Times New Roman" w:cs="Times New Roman"/>
        </w:rPr>
      </w:pPr>
      <w:r>
        <w:rPr>
          <w:rFonts w:ascii="Times New Roman" w:hAnsi="Times New Roman" w:cs="Times New Roman"/>
        </w:rPr>
        <w:t xml:space="preserve">Ēkas kadastra apzīmējums: </w:t>
      </w:r>
      <w:r w:rsidRPr="00FC3A01">
        <w:rPr>
          <w:rFonts w:ascii="Times New Roman" w:hAnsi="Times New Roman" w:cs="Times New Roman"/>
        </w:rPr>
        <w:t>01000870342003</w:t>
      </w:r>
    </w:p>
    <w:p w14:paraId="264E20CD" w14:textId="75B39D5A" w:rsidR="00196264" w:rsidRPr="004D1F13" w:rsidRDefault="00196264" w:rsidP="00592BF7">
      <w:pPr>
        <w:pStyle w:val="Sarakstarindkopa"/>
        <w:ind w:left="851" w:hanging="851"/>
        <w:rPr>
          <w:rFonts w:ascii="Times New Roman" w:hAnsi="Times New Roman" w:cs="Times New Roman"/>
        </w:rPr>
      </w:pPr>
      <w:r>
        <w:rPr>
          <w:rFonts w:ascii="Times New Roman" w:hAnsi="Times New Roman" w:cs="Times New Roman"/>
        </w:rPr>
        <w:t xml:space="preserve">Stāvu skaits: </w:t>
      </w:r>
      <w:r w:rsidRPr="004D1F13">
        <w:rPr>
          <w:rFonts w:ascii="Times New Roman" w:hAnsi="Times New Roman" w:cs="Times New Roman"/>
        </w:rPr>
        <w:t>1 virszemes stāvs</w:t>
      </w:r>
    </w:p>
    <w:p w14:paraId="06A87318" w14:textId="31B7B04E" w:rsidR="00196264" w:rsidRPr="00A75383" w:rsidRDefault="00196264" w:rsidP="00592BF7">
      <w:pPr>
        <w:pStyle w:val="Sarakstarindkopa"/>
        <w:ind w:left="851" w:hanging="851"/>
        <w:rPr>
          <w:rFonts w:ascii="Times New Roman" w:hAnsi="Times New Roman" w:cs="Times New Roman"/>
        </w:rPr>
      </w:pPr>
      <w:r w:rsidRPr="004D1F13">
        <w:rPr>
          <w:rFonts w:ascii="Times New Roman" w:hAnsi="Times New Roman" w:cs="Times New Roman"/>
        </w:rPr>
        <w:t>Kopējā ēkas platība: 257.1 m</w:t>
      </w:r>
      <w:r w:rsidRPr="004D1F13">
        <w:rPr>
          <w:rFonts w:ascii="Times New Roman" w:hAnsi="Times New Roman" w:cs="Times New Roman"/>
          <w:vertAlign w:val="superscript"/>
        </w:rPr>
        <w:t>2</w:t>
      </w:r>
    </w:p>
    <w:p w14:paraId="11BE88A9" w14:textId="05D2E99E" w:rsidR="00196264" w:rsidRDefault="00A129A1" w:rsidP="00DA7C44">
      <w:pPr>
        <w:pStyle w:val="Sarakstarindkopa"/>
        <w:ind w:left="851" w:hanging="851"/>
        <w:rPr>
          <w:rFonts w:ascii="Times New Roman" w:hAnsi="Times New Roman" w:cs="Times New Roman"/>
        </w:rPr>
      </w:pPr>
      <w:r>
        <w:rPr>
          <w:rFonts w:ascii="Times New Roman" w:hAnsi="Times New Roman" w:cs="Times New Roman"/>
        </w:rPr>
        <w:t>Esošais apkures iekārtas veids: dabasgāzes kondensācijas katls</w:t>
      </w:r>
    </w:p>
    <w:p w14:paraId="14A0C31B" w14:textId="77777777" w:rsidR="00196264" w:rsidRPr="00196264" w:rsidRDefault="00196264" w:rsidP="00196264">
      <w:pPr>
        <w:rPr>
          <w:rFonts w:ascii="Times New Roman" w:hAnsi="Times New Roman" w:cs="Times New Roman"/>
        </w:rPr>
      </w:pPr>
    </w:p>
    <w:p w14:paraId="5ED8E0B0" w14:textId="77777777" w:rsidR="0076797D" w:rsidRPr="0076797D" w:rsidRDefault="0076797D" w:rsidP="0076797D">
      <w:pPr>
        <w:pStyle w:val="Sarakstarindkopa"/>
        <w:ind w:left="851" w:hanging="851"/>
        <w:rPr>
          <w:rFonts w:ascii="Times New Roman" w:hAnsi="Times New Roman" w:cs="Times New Roman"/>
          <w:b/>
          <w:bCs/>
        </w:rPr>
      </w:pPr>
      <w:r w:rsidRPr="0076797D">
        <w:rPr>
          <w:rFonts w:ascii="Times New Roman" w:hAnsi="Times New Roman" w:cs="Times New Roman"/>
          <w:b/>
          <w:bCs/>
        </w:rPr>
        <w:t>Vispārīga informācija</w:t>
      </w:r>
    </w:p>
    <w:p w14:paraId="413096EE" w14:textId="2C4C4C58" w:rsidR="0076797D" w:rsidRPr="0076797D" w:rsidRDefault="0076797D" w:rsidP="0076797D">
      <w:pPr>
        <w:pStyle w:val="Sarakstarindkopa"/>
        <w:ind w:left="851" w:hanging="851"/>
        <w:rPr>
          <w:rFonts w:ascii="Times New Roman" w:hAnsi="Times New Roman" w:cs="Times New Roman"/>
        </w:rPr>
      </w:pPr>
      <w:r w:rsidRPr="0076797D">
        <w:rPr>
          <w:rFonts w:ascii="Times New Roman" w:hAnsi="Times New Roman" w:cs="Times New Roman"/>
        </w:rPr>
        <w:t xml:space="preserve">Iepirkuma rezultātā, ēkā Gaujas ielā 19A, Rīgā,  paredzēts samazināt fosilā kurināmā patēriņu, uzstādot atjaunīgas enerģijas bezemisiju siltuma iegūšanas iekārtas – gaiss/ūdens siltumsūkni (turpmāk-Siltumsūknis) un aizstāt esošā dabasgāzes apkures katla Junkers ZWB 23CE bāzes slodzi ar Siltumsūkni. Ēkā- apkures sezonā nevar nodrošināt vienmērīgu komfortablu temperatūru, kā arī dabasgāze ir fosilais kurināmais, kurš Latvijā tiek importēts. Aizstājot dabasgāzi ar Siltumsūkni, tiks palielināta ēkas energoneatkarība un atjaunīgo energoresursu īpatsvars, kā arī samazinās radītās slāpekļa oksīda un ogļskābās gāzes emisijas, īstenojot Rīgas valstspilsētas attīstības programmā noteikto mērķu un aktivitāšu ieviešanu. </w:t>
      </w:r>
    </w:p>
    <w:p w14:paraId="001AFDE2" w14:textId="74D221A4" w:rsidR="0076797D" w:rsidRPr="0076797D" w:rsidRDefault="0076797D" w:rsidP="0076797D">
      <w:pPr>
        <w:pStyle w:val="Sarakstarindkopa"/>
        <w:ind w:left="851" w:hanging="851"/>
        <w:rPr>
          <w:rFonts w:ascii="Times New Roman" w:hAnsi="Times New Roman" w:cs="Times New Roman"/>
        </w:rPr>
      </w:pPr>
      <w:r w:rsidRPr="0076797D">
        <w:rPr>
          <w:rFonts w:ascii="Times New Roman" w:hAnsi="Times New Roman" w:cs="Times New Roman"/>
        </w:rPr>
        <w:t>Siltumsūkni paredzēts uzstādīt ēkā- telpā blakus esošajam dabasgāzes kondensācijas katlam, kas nodrošinās 85% no nepieciešamās siltumenerģijas ēkā, kopā ar akumulācijas tvertni un sildķermeņiem, kas nepieciešami atbilstošas temperatūras nodrošināšanai ēkā. Paredzēts uzstādīt Siltumsūkni ar vismaz 10 kW jaudu un tam atbilstošu akumulācijas tvertni, kā arī sildķermeņu nomaiņa, aizstājot nolietoj</w:t>
      </w:r>
      <w:r w:rsidR="00AC13C9">
        <w:rPr>
          <w:rFonts w:ascii="Times New Roman" w:hAnsi="Times New Roman" w:cs="Times New Roman"/>
        </w:rPr>
        <w:t>u</w:t>
      </w:r>
      <w:r w:rsidRPr="0076797D">
        <w:rPr>
          <w:rFonts w:ascii="Times New Roman" w:hAnsi="Times New Roman" w:cs="Times New Roman"/>
        </w:rPr>
        <w:t xml:space="preserve">šos sildķermeņus- radiatorus un palielinot to laukumu. Siltumsūkņa transformācijas koeficients ne mazāks kā 3,0. Esošais apkures katls Junkers ZWB 23CE turpinās nodrošināt pīķa slodzi apkures sezonas aukstākajā laikā. Siltumsūkņa uzstādīšana samazinās izdevumus siltumenerģijas nodrošināšanai.  </w:t>
      </w:r>
    </w:p>
    <w:p w14:paraId="4A6B9356" w14:textId="77777777" w:rsidR="0076797D" w:rsidRPr="0076797D" w:rsidRDefault="0076797D" w:rsidP="00592BF7">
      <w:pPr>
        <w:pStyle w:val="Sarakstarindkopa"/>
        <w:ind w:left="851" w:hanging="851"/>
        <w:rPr>
          <w:rFonts w:ascii="Times New Roman" w:hAnsi="Times New Roman" w:cs="Times New Roman"/>
        </w:rPr>
      </w:pPr>
    </w:p>
    <w:p w14:paraId="4A8DE830" w14:textId="77777777" w:rsidR="0076797D" w:rsidRDefault="0076797D" w:rsidP="00592BF7">
      <w:pPr>
        <w:pStyle w:val="Sarakstarindkopa"/>
        <w:ind w:left="851" w:hanging="851"/>
        <w:rPr>
          <w:rFonts w:ascii="Times New Roman" w:hAnsi="Times New Roman" w:cs="Times New Roman"/>
          <w:b/>
          <w:bCs/>
        </w:rPr>
      </w:pPr>
    </w:p>
    <w:p w14:paraId="62234220" w14:textId="1C001763" w:rsidR="00196264" w:rsidRPr="00202377" w:rsidRDefault="00E45732" w:rsidP="00592BF7">
      <w:pPr>
        <w:pStyle w:val="Sarakstarindkopa"/>
        <w:ind w:left="851" w:hanging="851"/>
        <w:rPr>
          <w:rFonts w:ascii="Times New Roman" w:hAnsi="Times New Roman" w:cs="Times New Roman"/>
          <w:b/>
          <w:bCs/>
        </w:rPr>
      </w:pPr>
      <w:r w:rsidRPr="00202377">
        <w:rPr>
          <w:rFonts w:ascii="Times New Roman" w:hAnsi="Times New Roman" w:cs="Times New Roman"/>
          <w:b/>
          <w:bCs/>
        </w:rPr>
        <w:t xml:space="preserve">Apkures sistēmas pārbūves projekta uzdevuma </w:t>
      </w:r>
      <w:r w:rsidR="00FA5FF0">
        <w:rPr>
          <w:rFonts w:ascii="Times New Roman" w:hAnsi="Times New Roman" w:cs="Times New Roman"/>
          <w:b/>
          <w:bCs/>
        </w:rPr>
        <w:t xml:space="preserve">un finanšu piedāvājuma </w:t>
      </w:r>
      <w:r w:rsidRPr="00202377">
        <w:rPr>
          <w:rFonts w:ascii="Times New Roman" w:hAnsi="Times New Roman" w:cs="Times New Roman"/>
          <w:b/>
          <w:bCs/>
        </w:rPr>
        <w:t>sastāvdaļas:</w:t>
      </w:r>
    </w:p>
    <w:p w14:paraId="570044AB" w14:textId="785EA91F" w:rsidR="00E45732" w:rsidRDefault="00E45732" w:rsidP="00E45732">
      <w:pPr>
        <w:pStyle w:val="Sarakstarindkopa"/>
        <w:numPr>
          <w:ilvl w:val="0"/>
          <w:numId w:val="2"/>
        </w:numPr>
        <w:rPr>
          <w:rFonts w:ascii="Times New Roman" w:hAnsi="Times New Roman" w:cs="Times New Roman"/>
        </w:rPr>
      </w:pPr>
      <w:r>
        <w:rPr>
          <w:rFonts w:ascii="Times New Roman" w:hAnsi="Times New Roman" w:cs="Times New Roman"/>
        </w:rPr>
        <w:t>Tehniskā projekta dokumentācijas izstrāde;</w:t>
      </w:r>
    </w:p>
    <w:p w14:paraId="628B0E49" w14:textId="2D8B0F3D" w:rsidR="00E45732" w:rsidRDefault="00A73BF1" w:rsidP="00E45732">
      <w:pPr>
        <w:pStyle w:val="Sarakstarindkopa"/>
        <w:numPr>
          <w:ilvl w:val="0"/>
          <w:numId w:val="2"/>
        </w:numPr>
        <w:rPr>
          <w:rFonts w:ascii="Times New Roman" w:hAnsi="Times New Roman" w:cs="Times New Roman"/>
        </w:rPr>
      </w:pPr>
      <w:r>
        <w:rPr>
          <w:rFonts w:ascii="Times New Roman" w:hAnsi="Times New Roman" w:cs="Times New Roman"/>
        </w:rPr>
        <w:t>Būvdarbi.</w:t>
      </w:r>
    </w:p>
    <w:p w14:paraId="1D591A85" w14:textId="77777777" w:rsidR="000E3099" w:rsidRPr="00202377" w:rsidRDefault="000E3099" w:rsidP="00151580">
      <w:pPr>
        <w:ind w:firstLine="0"/>
        <w:rPr>
          <w:rFonts w:ascii="Times New Roman" w:hAnsi="Times New Roman" w:cs="Times New Roman"/>
        </w:rPr>
      </w:pPr>
    </w:p>
    <w:p w14:paraId="1AA6FB0C" w14:textId="45CC46E5" w:rsidR="00202377" w:rsidRDefault="00E42DCE" w:rsidP="00202377">
      <w:pPr>
        <w:pStyle w:val="Sarakstarindkopa"/>
        <w:numPr>
          <w:ilvl w:val="0"/>
          <w:numId w:val="4"/>
        </w:numPr>
        <w:jc w:val="center"/>
        <w:rPr>
          <w:rFonts w:ascii="Times New Roman" w:hAnsi="Times New Roman" w:cs="Times New Roman"/>
          <w:b/>
          <w:bCs/>
        </w:rPr>
      </w:pPr>
      <w:r>
        <w:rPr>
          <w:rFonts w:ascii="Times New Roman" w:hAnsi="Times New Roman" w:cs="Times New Roman"/>
          <w:b/>
          <w:bCs/>
        </w:rPr>
        <w:t xml:space="preserve">Uzdevumi un prasības </w:t>
      </w:r>
      <w:r w:rsidR="000A56EE">
        <w:rPr>
          <w:rFonts w:ascii="Times New Roman" w:hAnsi="Times New Roman" w:cs="Times New Roman"/>
          <w:b/>
          <w:bCs/>
        </w:rPr>
        <w:t>apkures sistēmas pārbūvei</w:t>
      </w:r>
    </w:p>
    <w:p w14:paraId="48C8A34C" w14:textId="77777777" w:rsidR="0019612C" w:rsidRDefault="0019612C" w:rsidP="0019612C">
      <w:pPr>
        <w:pStyle w:val="Sarakstarindkopa"/>
        <w:ind w:left="780" w:firstLine="0"/>
        <w:rPr>
          <w:rFonts w:ascii="Times New Roman" w:hAnsi="Times New Roman" w:cs="Times New Roman"/>
          <w:b/>
          <w:bCs/>
        </w:rPr>
      </w:pPr>
    </w:p>
    <w:p w14:paraId="64A2E339" w14:textId="77777777" w:rsidR="0019612C" w:rsidRPr="002E46D9" w:rsidRDefault="0019612C" w:rsidP="0019612C">
      <w:pPr>
        <w:pStyle w:val="Sarakstarindkopa"/>
        <w:numPr>
          <w:ilvl w:val="1"/>
          <w:numId w:val="4"/>
        </w:numPr>
        <w:rPr>
          <w:rFonts w:ascii="Times New Roman" w:hAnsi="Times New Roman" w:cs="Times New Roman"/>
        </w:rPr>
      </w:pPr>
      <w:r>
        <w:rPr>
          <w:rFonts w:ascii="Times New Roman" w:hAnsi="Times New Roman" w:cs="Times New Roman"/>
        </w:rPr>
        <w:t xml:space="preserve">Tehniskā projekta dokumentācijas izstrādātājs (turpmāk – Izpildītājs), izstrādā tehniskos risinājumus un tehnisko projektu atbilstoši veiktai būves apskatei (apsekojumam), </w:t>
      </w:r>
      <w:r w:rsidRPr="007371EC">
        <w:rPr>
          <w:rFonts w:ascii="Times New Roman" w:hAnsi="Times New Roman" w:cs="Times New Roman"/>
        </w:rPr>
        <w:t>paredzamiem būvdarbu apjomiem</w:t>
      </w:r>
      <w:r>
        <w:rPr>
          <w:rFonts w:ascii="Times New Roman" w:hAnsi="Times New Roman" w:cs="Times New Roman"/>
        </w:rPr>
        <w:t xml:space="preserve"> un</w:t>
      </w:r>
      <w:r w:rsidRPr="007371EC">
        <w:rPr>
          <w:rFonts w:ascii="Times New Roman" w:hAnsi="Times New Roman" w:cs="Times New Roman"/>
        </w:rPr>
        <w:t xml:space="preserve"> situācijai dabā</w:t>
      </w:r>
      <w:r>
        <w:rPr>
          <w:rFonts w:ascii="Times New Roman" w:hAnsi="Times New Roman" w:cs="Times New Roman"/>
        </w:rPr>
        <w:t>.</w:t>
      </w:r>
    </w:p>
    <w:p w14:paraId="20EA67C2" w14:textId="57F3FA0A" w:rsidR="0019612C" w:rsidRDefault="0019612C" w:rsidP="0019612C">
      <w:pPr>
        <w:pStyle w:val="Sarakstarindkopa"/>
        <w:numPr>
          <w:ilvl w:val="1"/>
          <w:numId w:val="4"/>
        </w:numPr>
        <w:rPr>
          <w:rFonts w:ascii="Times New Roman" w:hAnsi="Times New Roman" w:cs="Times New Roman"/>
        </w:rPr>
      </w:pPr>
      <w:r w:rsidRPr="00E95F67">
        <w:rPr>
          <w:rFonts w:ascii="Times New Roman" w:hAnsi="Times New Roman" w:cs="Times New Roman"/>
        </w:rPr>
        <w:t xml:space="preserve"> Tehniskās dokumentācijas izstrād</w:t>
      </w:r>
      <w:r>
        <w:rPr>
          <w:rFonts w:ascii="Times New Roman" w:hAnsi="Times New Roman" w:cs="Times New Roman"/>
        </w:rPr>
        <w:t xml:space="preserve">i </w:t>
      </w:r>
      <w:r w:rsidRPr="00E95F67">
        <w:rPr>
          <w:rFonts w:ascii="Times New Roman" w:hAnsi="Times New Roman" w:cs="Times New Roman"/>
        </w:rPr>
        <w:t>un būvdarbu</w:t>
      </w:r>
      <w:r>
        <w:rPr>
          <w:rFonts w:ascii="Times New Roman" w:hAnsi="Times New Roman" w:cs="Times New Roman"/>
        </w:rPr>
        <w:t>s</w:t>
      </w:r>
      <w:r w:rsidRPr="00E95F67">
        <w:rPr>
          <w:rFonts w:ascii="Times New Roman" w:hAnsi="Times New Roman" w:cs="Times New Roman"/>
        </w:rPr>
        <w:t xml:space="preserve"> veic atbilstoši Būvniecības likumam, Latvijas būvnormatīviem, Latvijas nacionālo standartu</w:t>
      </w:r>
      <w:r>
        <w:rPr>
          <w:rFonts w:ascii="Times New Roman" w:hAnsi="Times New Roman" w:cs="Times New Roman"/>
        </w:rPr>
        <w:t>, Rīgas valstspilsētas pašvaldības</w:t>
      </w:r>
      <w:r w:rsidRPr="00E95F67">
        <w:rPr>
          <w:rFonts w:ascii="Times New Roman" w:hAnsi="Times New Roman" w:cs="Times New Roman"/>
        </w:rPr>
        <w:t xml:space="preserve"> u.c. Latvijas Republikā spēkā esoš</w:t>
      </w:r>
      <w:r>
        <w:rPr>
          <w:rFonts w:ascii="Times New Roman" w:hAnsi="Times New Roman" w:cs="Times New Roman"/>
        </w:rPr>
        <w:t>o</w:t>
      </w:r>
      <w:r w:rsidRPr="00E95F67">
        <w:rPr>
          <w:rFonts w:ascii="Times New Roman" w:hAnsi="Times New Roman" w:cs="Times New Roman"/>
        </w:rPr>
        <w:t xml:space="preserve"> normatīvo aktu nosacījumiem</w:t>
      </w:r>
      <w:r>
        <w:rPr>
          <w:rFonts w:ascii="Times New Roman" w:hAnsi="Times New Roman" w:cs="Times New Roman"/>
        </w:rPr>
        <w:t>, kā arī ievērojot Eiropas Savienībā noteiktās ekodizaina, vides aizsardzības u.c. prasības.</w:t>
      </w:r>
    </w:p>
    <w:p w14:paraId="4BDD7663" w14:textId="6DA19D20" w:rsidR="00261C23" w:rsidRDefault="000E3099" w:rsidP="00E42DCE">
      <w:pPr>
        <w:pStyle w:val="Sarakstarindkopa"/>
        <w:numPr>
          <w:ilvl w:val="1"/>
          <w:numId w:val="4"/>
        </w:numPr>
        <w:rPr>
          <w:rFonts w:ascii="Times New Roman" w:hAnsi="Times New Roman" w:cs="Times New Roman"/>
        </w:rPr>
      </w:pPr>
      <w:r>
        <w:rPr>
          <w:rFonts w:ascii="Times New Roman" w:hAnsi="Times New Roman" w:cs="Times New Roman"/>
        </w:rPr>
        <w:t xml:space="preserve"> </w:t>
      </w:r>
      <w:r w:rsidR="0076797D" w:rsidRPr="0076797D">
        <w:rPr>
          <w:rFonts w:ascii="Times New Roman" w:hAnsi="Times New Roman" w:cs="Times New Roman"/>
        </w:rPr>
        <w:t>Katlu mājas pārbūve, esošai sistēmai pievienojot gaiss-ūdens siltumsūkni ar atbilstošu akumulācijas tvertni un nodrošinot dabasgāzes katla darbību pīķa slodžu segšanai. Nepieciešamā siltumsūkņa kW siltuma jaudas noteikšana ir jāveic pamatojoties uz nepieciešamo siltumapgādes jaudu aprēķinu, izejot no biroju telpas kvadratūras un siltuma zudumie</w:t>
      </w:r>
      <w:r w:rsidR="0076797D">
        <w:rPr>
          <w:rFonts w:ascii="Times New Roman" w:hAnsi="Times New Roman" w:cs="Times New Roman"/>
        </w:rPr>
        <w:t>m</w:t>
      </w:r>
      <w:r w:rsidR="0076797D" w:rsidRPr="0076797D">
        <w:rPr>
          <w:rFonts w:ascii="Times New Roman" w:hAnsi="Times New Roman" w:cs="Times New Roman"/>
        </w:rPr>
        <w:t>, bet ne mazāku par 10 kW.</w:t>
      </w:r>
    </w:p>
    <w:p w14:paraId="2D84FBC4" w14:textId="55AA6F14" w:rsidR="00C27F6E" w:rsidRDefault="000E3099" w:rsidP="00E42DCE">
      <w:pPr>
        <w:pStyle w:val="Sarakstarindkopa"/>
        <w:numPr>
          <w:ilvl w:val="1"/>
          <w:numId w:val="4"/>
        </w:numPr>
        <w:rPr>
          <w:rFonts w:ascii="Times New Roman" w:hAnsi="Times New Roman" w:cs="Times New Roman"/>
        </w:rPr>
      </w:pPr>
      <w:r>
        <w:rPr>
          <w:rFonts w:ascii="Times New Roman" w:hAnsi="Times New Roman" w:cs="Times New Roman"/>
        </w:rPr>
        <w:t xml:space="preserve"> </w:t>
      </w:r>
      <w:r w:rsidR="0076797D" w:rsidRPr="0076797D">
        <w:rPr>
          <w:rFonts w:ascii="Times New Roman" w:hAnsi="Times New Roman" w:cs="Times New Roman"/>
        </w:rPr>
        <w:t xml:space="preserve">Iekšējās siltumapgādes sistēmas pārbūve,  nepieciešamības gadījumā nomainot sildķermeņus uz jauniem un pielāgojot esošo sistēmu darbībai ar zema potenciāla siltuma avotu – siltumsūkni. </w:t>
      </w:r>
      <w:r w:rsidR="0076797D" w:rsidRPr="0076797D">
        <w:rPr>
          <w:rFonts w:ascii="Times New Roman" w:hAnsi="Times New Roman" w:cs="Times New Roman"/>
        </w:rPr>
        <w:lastRenderedPageBreak/>
        <w:t>Siltumapgādes sistēmas pārbūve, nepieciešamo sildķermeņu nomaiņa un tās pielāgošana siltumsūkņa darbības parametriem ir jāveic pamatojoties uz nepieciešamo siltumapgādes jaudu aprēķinu.</w:t>
      </w:r>
    </w:p>
    <w:p w14:paraId="50A3A294" w14:textId="2DA7BA4B" w:rsidR="000131F6" w:rsidRDefault="00D357E1" w:rsidP="00E42DCE">
      <w:pPr>
        <w:pStyle w:val="Sarakstarindkopa"/>
        <w:numPr>
          <w:ilvl w:val="1"/>
          <w:numId w:val="4"/>
        </w:numPr>
        <w:rPr>
          <w:rFonts w:ascii="Times New Roman" w:hAnsi="Times New Roman" w:cs="Times New Roman"/>
        </w:rPr>
      </w:pPr>
      <w:r>
        <w:rPr>
          <w:rFonts w:ascii="Times New Roman" w:hAnsi="Times New Roman" w:cs="Times New Roman"/>
        </w:rPr>
        <w:t>Prasības siltumsūknim:</w:t>
      </w:r>
    </w:p>
    <w:p w14:paraId="2242889B" w14:textId="04BF4E62" w:rsidR="00D357E1" w:rsidRPr="00C25106" w:rsidRDefault="00425A28" w:rsidP="0078445D">
      <w:pPr>
        <w:pStyle w:val="Sarakstarindkopa"/>
        <w:numPr>
          <w:ilvl w:val="2"/>
          <w:numId w:val="4"/>
        </w:numPr>
        <w:ind w:left="1560"/>
        <w:rPr>
          <w:rFonts w:ascii="Times New Roman" w:hAnsi="Times New Roman" w:cs="Times New Roman"/>
        </w:rPr>
      </w:pPr>
      <w:r w:rsidRPr="00C25106">
        <w:rPr>
          <w:rFonts w:ascii="Times New Roman" w:hAnsi="Times New Roman" w:cs="Times New Roman"/>
        </w:rPr>
        <w:t xml:space="preserve">siltumsūknis </w:t>
      </w:r>
      <w:r w:rsidR="00D357E1" w:rsidRPr="00C25106">
        <w:rPr>
          <w:rFonts w:ascii="Times New Roman" w:hAnsi="Times New Roman" w:cs="Times New Roman"/>
        </w:rPr>
        <w:t>atbilst ES ekodizaina prasībām;</w:t>
      </w:r>
      <w:r w:rsidR="0078445D" w:rsidRPr="00C25106">
        <w:rPr>
          <w:rFonts w:ascii="Times New Roman" w:hAnsi="Times New Roman" w:cs="Times New Roman"/>
        </w:rPr>
        <w:t xml:space="preserve"> </w:t>
      </w:r>
    </w:p>
    <w:p w14:paraId="2DF82474" w14:textId="2F5A8FAC" w:rsidR="00D357E1" w:rsidRDefault="00D357E1" w:rsidP="00115AFC">
      <w:pPr>
        <w:pStyle w:val="Sarakstarindkopa"/>
        <w:numPr>
          <w:ilvl w:val="2"/>
          <w:numId w:val="4"/>
        </w:numPr>
        <w:ind w:left="1560"/>
        <w:rPr>
          <w:rFonts w:ascii="Times New Roman" w:hAnsi="Times New Roman" w:cs="Times New Roman"/>
        </w:rPr>
      </w:pPr>
      <w:r>
        <w:rPr>
          <w:rFonts w:ascii="Times New Roman" w:hAnsi="Times New Roman" w:cs="Times New Roman"/>
        </w:rPr>
        <w:t>pie projektējamās apkures perioda vidējās gaisa temperatūras siltumsūkņa ražotspējas koeficients (COP) nav zemāks par 3,0;</w:t>
      </w:r>
    </w:p>
    <w:p w14:paraId="40469187" w14:textId="173ECA1C" w:rsidR="00941079" w:rsidRDefault="00941079" w:rsidP="00115AFC">
      <w:pPr>
        <w:pStyle w:val="Sarakstarindkopa"/>
        <w:numPr>
          <w:ilvl w:val="2"/>
          <w:numId w:val="4"/>
        </w:numPr>
        <w:ind w:left="1560"/>
        <w:rPr>
          <w:rFonts w:ascii="Times New Roman" w:hAnsi="Times New Roman" w:cs="Times New Roman"/>
        </w:rPr>
      </w:pPr>
      <w:r>
        <w:rPr>
          <w:rFonts w:ascii="Times New Roman" w:hAnsi="Times New Roman" w:cs="Times New Roman"/>
        </w:rPr>
        <w:t>siltumsūknis aprīkots ar invert</w:t>
      </w:r>
      <w:r w:rsidR="009809DC">
        <w:rPr>
          <w:rFonts w:ascii="Times New Roman" w:hAnsi="Times New Roman" w:cs="Times New Roman"/>
        </w:rPr>
        <w:t>o</w:t>
      </w:r>
      <w:r>
        <w:rPr>
          <w:rFonts w:ascii="Times New Roman" w:hAnsi="Times New Roman" w:cs="Times New Roman"/>
        </w:rPr>
        <w:t>ra tipa komp</w:t>
      </w:r>
      <w:r w:rsidR="009809DC">
        <w:rPr>
          <w:rFonts w:ascii="Times New Roman" w:hAnsi="Times New Roman" w:cs="Times New Roman"/>
        </w:rPr>
        <w:t>re</w:t>
      </w:r>
      <w:r>
        <w:rPr>
          <w:rFonts w:ascii="Times New Roman" w:hAnsi="Times New Roman" w:cs="Times New Roman"/>
        </w:rPr>
        <w:t>soru;</w:t>
      </w:r>
    </w:p>
    <w:p w14:paraId="5EDC42ED" w14:textId="31B9C51E" w:rsidR="003821FD" w:rsidRPr="003821FD" w:rsidRDefault="003821FD" w:rsidP="003821FD">
      <w:pPr>
        <w:pStyle w:val="Sarakstarindkopa"/>
        <w:numPr>
          <w:ilvl w:val="2"/>
          <w:numId w:val="4"/>
        </w:numPr>
        <w:ind w:left="1560"/>
        <w:rPr>
          <w:rFonts w:ascii="Times New Roman" w:hAnsi="Times New Roman" w:cs="Times New Roman"/>
        </w:rPr>
      </w:pPr>
      <w:r>
        <w:rPr>
          <w:rFonts w:ascii="Times New Roman" w:hAnsi="Times New Roman" w:cs="Times New Roman"/>
        </w:rPr>
        <w:t>siltumsūknis</w:t>
      </w:r>
      <w:r w:rsidR="005075DC">
        <w:rPr>
          <w:rFonts w:ascii="Times New Roman" w:hAnsi="Times New Roman" w:cs="Times New Roman"/>
        </w:rPr>
        <w:t xml:space="preserve"> un to papildinošās iekārtas ir</w:t>
      </w:r>
      <w:r>
        <w:rPr>
          <w:rFonts w:ascii="Times New Roman" w:hAnsi="Times New Roman" w:cs="Times New Roman"/>
        </w:rPr>
        <w:t xml:space="preserve"> aprīkot</w:t>
      </w:r>
      <w:r w:rsidR="005075DC">
        <w:rPr>
          <w:rFonts w:ascii="Times New Roman" w:hAnsi="Times New Roman" w:cs="Times New Roman"/>
        </w:rPr>
        <w:t>a</w:t>
      </w:r>
      <w:r>
        <w:rPr>
          <w:rFonts w:ascii="Times New Roman" w:hAnsi="Times New Roman" w:cs="Times New Roman"/>
        </w:rPr>
        <w:t>s ar vied</w:t>
      </w:r>
      <w:r w:rsidR="005075DC">
        <w:rPr>
          <w:rFonts w:ascii="Times New Roman" w:hAnsi="Times New Roman" w:cs="Times New Roman"/>
        </w:rPr>
        <w:t>u</w:t>
      </w:r>
      <w:r>
        <w:rPr>
          <w:rFonts w:ascii="Times New Roman" w:hAnsi="Times New Roman" w:cs="Times New Roman"/>
        </w:rPr>
        <w:t xml:space="preserve"> vadības sistēmu, kas paredz siltumsūkņa darbības regulēšanu dažādos diennakts režīmos un atbilstoši elektroenerģijas cenai biržā;</w:t>
      </w:r>
    </w:p>
    <w:p w14:paraId="6C40E7DB" w14:textId="7106CF77" w:rsidR="00D357E1" w:rsidRDefault="00D357E1" w:rsidP="00115AFC">
      <w:pPr>
        <w:pStyle w:val="Sarakstarindkopa"/>
        <w:numPr>
          <w:ilvl w:val="2"/>
          <w:numId w:val="4"/>
        </w:numPr>
        <w:ind w:left="1560"/>
        <w:rPr>
          <w:rFonts w:ascii="Times New Roman" w:hAnsi="Times New Roman" w:cs="Times New Roman"/>
        </w:rPr>
      </w:pPr>
      <w:r>
        <w:rPr>
          <w:rFonts w:ascii="Times New Roman" w:hAnsi="Times New Roman" w:cs="Times New Roman"/>
        </w:rPr>
        <w:t>siltumsūk</w:t>
      </w:r>
      <w:r w:rsidR="00156003">
        <w:rPr>
          <w:rFonts w:ascii="Times New Roman" w:hAnsi="Times New Roman" w:cs="Times New Roman"/>
        </w:rPr>
        <w:t xml:space="preserve">nī kā darba viela </w:t>
      </w:r>
      <w:r>
        <w:rPr>
          <w:rFonts w:ascii="Times New Roman" w:hAnsi="Times New Roman" w:cs="Times New Roman"/>
        </w:rPr>
        <w:t>izmantojam</w:t>
      </w:r>
      <w:r w:rsidR="00156003">
        <w:rPr>
          <w:rFonts w:ascii="Times New Roman" w:hAnsi="Times New Roman" w:cs="Times New Roman"/>
        </w:rPr>
        <w:t>s</w:t>
      </w:r>
      <w:r>
        <w:rPr>
          <w:rFonts w:ascii="Times New Roman" w:hAnsi="Times New Roman" w:cs="Times New Roman"/>
        </w:rPr>
        <w:t xml:space="preserve"> dabisk</w:t>
      </w:r>
      <w:r w:rsidR="00156003">
        <w:rPr>
          <w:rFonts w:ascii="Times New Roman" w:hAnsi="Times New Roman" w:cs="Times New Roman"/>
        </w:rPr>
        <w:t>ais</w:t>
      </w:r>
      <w:r>
        <w:rPr>
          <w:rFonts w:ascii="Times New Roman" w:hAnsi="Times New Roman" w:cs="Times New Roman"/>
        </w:rPr>
        <w:t xml:space="preserve"> aukstumaģent</w:t>
      </w:r>
      <w:r w:rsidR="00156003">
        <w:rPr>
          <w:rFonts w:ascii="Times New Roman" w:hAnsi="Times New Roman" w:cs="Times New Roman"/>
        </w:rPr>
        <w:t>s</w:t>
      </w:r>
      <w:r w:rsidR="004820E3">
        <w:rPr>
          <w:rFonts w:ascii="Times New Roman" w:hAnsi="Times New Roman" w:cs="Times New Roman"/>
        </w:rPr>
        <w:t xml:space="preserve"> vai to maisījums</w:t>
      </w:r>
      <w:r>
        <w:rPr>
          <w:rFonts w:ascii="Times New Roman" w:hAnsi="Times New Roman" w:cs="Times New Roman"/>
        </w:rPr>
        <w:t xml:space="preserve"> (piemēram, R290</w:t>
      </w:r>
      <w:r w:rsidR="00D6025B">
        <w:rPr>
          <w:rFonts w:ascii="Times New Roman" w:hAnsi="Times New Roman" w:cs="Times New Roman"/>
        </w:rPr>
        <w:t xml:space="preserve"> vai </w:t>
      </w:r>
      <w:r w:rsidR="004820E3">
        <w:rPr>
          <w:rFonts w:ascii="Times New Roman" w:hAnsi="Times New Roman" w:cs="Times New Roman"/>
        </w:rPr>
        <w:t>citi ar kopējo globālās sasilšanas potenciālu zemāku par 30</w:t>
      </w:r>
      <w:r w:rsidR="008B76BF">
        <w:rPr>
          <w:rStyle w:val="Vresatsauce"/>
          <w:rFonts w:ascii="Times New Roman" w:hAnsi="Times New Roman" w:cs="Times New Roman"/>
        </w:rPr>
        <w:footnoteReference w:id="1"/>
      </w:r>
      <w:r>
        <w:rPr>
          <w:rFonts w:ascii="Times New Roman" w:hAnsi="Times New Roman" w:cs="Times New Roman"/>
        </w:rPr>
        <w:t>)</w:t>
      </w:r>
      <w:r w:rsidR="00FC3A01">
        <w:rPr>
          <w:rFonts w:ascii="Times New Roman" w:hAnsi="Times New Roman" w:cs="Times New Roman"/>
        </w:rPr>
        <w:t>;</w:t>
      </w:r>
    </w:p>
    <w:p w14:paraId="0E294182" w14:textId="0E1212F0" w:rsidR="00891820" w:rsidRDefault="00891820" w:rsidP="00891820">
      <w:pPr>
        <w:pStyle w:val="Sarakstarindkopa"/>
        <w:numPr>
          <w:ilvl w:val="1"/>
          <w:numId w:val="4"/>
        </w:numPr>
        <w:rPr>
          <w:rFonts w:ascii="Times New Roman" w:hAnsi="Times New Roman" w:cs="Times New Roman"/>
        </w:rPr>
      </w:pPr>
      <w:r>
        <w:rPr>
          <w:rFonts w:ascii="Times New Roman" w:hAnsi="Times New Roman" w:cs="Times New Roman"/>
        </w:rPr>
        <w:t>Prasības siltumapgādes sistēmai:</w:t>
      </w:r>
    </w:p>
    <w:p w14:paraId="22E5BB79" w14:textId="6D11B5B9" w:rsidR="00891820" w:rsidRDefault="00891820" w:rsidP="00115AFC">
      <w:pPr>
        <w:pStyle w:val="Sarakstarindkopa"/>
        <w:numPr>
          <w:ilvl w:val="2"/>
          <w:numId w:val="4"/>
        </w:numPr>
        <w:ind w:left="1560"/>
        <w:rPr>
          <w:rFonts w:ascii="Times New Roman" w:hAnsi="Times New Roman" w:cs="Times New Roman"/>
        </w:rPr>
      </w:pPr>
      <w:r>
        <w:rPr>
          <w:rFonts w:ascii="Times New Roman" w:hAnsi="Times New Roman" w:cs="Times New Roman"/>
        </w:rPr>
        <w:t>visu sistēmu</w:t>
      </w:r>
      <w:r w:rsidR="00425492">
        <w:rPr>
          <w:rFonts w:ascii="Times New Roman" w:hAnsi="Times New Roman" w:cs="Times New Roman"/>
        </w:rPr>
        <w:t>, tās ierīces un iekārtas projektē paredzot nepieciešamo noslēgarmatūru un palīgierīces, t.sk. noslēgvārstus, ventiļus, filtrus, drošības vārstus, atgaisotājus u.c.</w:t>
      </w:r>
    </w:p>
    <w:p w14:paraId="7A91D156" w14:textId="5B7575FD" w:rsidR="00CE349A" w:rsidRDefault="00CE349A" w:rsidP="00115AFC">
      <w:pPr>
        <w:pStyle w:val="Sarakstarindkopa"/>
        <w:numPr>
          <w:ilvl w:val="2"/>
          <w:numId w:val="4"/>
        </w:numPr>
        <w:ind w:left="1560"/>
        <w:rPr>
          <w:rFonts w:ascii="Times New Roman" w:hAnsi="Times New Roman" w:cs="Times New Roman"/>
        </w:rPr>
      </w:pPr>
      <w:r>
        <w:rPr>
          <w:rFonts w:ascii="Times New Roman" w:hAnsi="Times New Roman" w:cs="Times New Roman"/>
        </w:rPr>
        <w:t>apkures sistēmu projektē, paredzot tās aprīkošanu ar regulēšanas un automatizētās vadības ierīcēm;</w:t>
      </w:r>
    </w:p>
    <w:p w14:paraId="2B01D686" w14:textId="7A487497" w:rsidR="00891820" w:rsidRDefault="00891820" w:rsidP="00115AFC">
      <w:pPr>
        <w:pStyle w:val="Sarakstarindkopa"/>
        <w:numPr>
          <w:ilvl w:val="2"/>
          <w:numId w:val="4"/>
        </w:numPr>
        <w:ind w:left="1560"/>
        <w:rPr>
          <w:rFonts w:ascii="Times New Roman" w:hAnsi="Times New Roman" w:cs="Times New Roman"/>
        </w:rPr>
      </w:pPr>
      <w:r>
        <w:rPr>
          <w:rFonts w:ascii="Times New Roman" w:hAnsi="Times New Roman" w:cs="Times New Roman"/>
        </w:rPr>
        <w:t>paredzēt atbilstošu normatīvo aktu un standartu prasībām siltumizolācijas izmantošanu cauruļvadu posmiem un sistēmas elementiem</w:t>
      </w:r>
      <w:r w:rsidR="00CE349A">
        <w:rPr>
          <w:rFonts w:ascii="Times New Roman" w:hAnsi="Times New Roman" w:cs="Times New Roman"/>
        </w:rPr>
        <w:t>.</w:t>
      </w:r>
    </w:p>
    <w:p w14:paraId="48ADAECE" w14:textId="77777777" w:rsidR="00E934D5" w:rsidRDefault="00E934D5" w:rsidP="00E934D5">
      <w:pPr>
        <w:pStyle w:val="Sarakstarindkopa"/>
        <w:ind w:left="1560" w:firstLine="0"/>
        <w:rPr>
          <w:rFonts w:ascii="Times New Roman" w:hAnsi="Times New Roman" w:cs="Times New Roman"/>
        </w:rPr>
      </w:pPr>
    </w:p>
    <w:p w14:paraId="578DC6C4" w14:textId="25028516" w:rsidR="008608BF" w:rsidRPr="0078284E" w:rsidRDefault="008608BF" w:rsidP="008608BF">
      <w:pPr>
        <w:pStyle w:val="Sarakstarindkopa"/>
        <w:numPr>
          <w:ilvl w:val="1"/>
          <w:numId w:val="4"/>
        </w:numPr>
        <w:rPr>
          <w:rFonts w:ascii="Times New Roman" w:hAnsi="Times New Roman" w:cs="Times New Roman"/>
          <w:b/>
          <w:bCs/>
        </w:rPr>
      </w:pPr>
      <w:r w:rsidRPr="0078284E">
        <w:rPr>
          <w:rFonts w:ascii="Times New Roman" w:hAnsi="Times New Roman" w:cs="Times New Roman"/>
          <w:b/>
          <w:bCs/>
        </w:rPr>
        <w:t xml:space="preserve"> Prasības apkures sistēmas</w:t>
      </w:r>
      <w:r w:rsidR="00A44AAE" w:rsidRPr="0078284E">
        <w:rPr>
          <w:rFonts w:ascii="Times New Roman" w:hAnsi="Times New Roman" w:cs="Times New Roman"/>
          <w:b/>
          <w:bCs/>
        </w:rPr>
        <w:t xml:space="preserve"> pārbūves</w:t>
      </w:r>
      <w:r w:rsidRPr="0078284E">
        <w:rPr>
          <w:rFonts w:ascii="Times New Roman" w:hAnsi="Times New Roman" w:cs="Times New Roman"/>
          <w:b/>
          <w:bCs/>
        </w:rPr>
        <w:t xml:space="preserve"> </w:t>
      </w:r>
      <w:r w:rsidR="003945CB" w:rsidRPr="0078284E">
        <w:rPr>
          <w:rFonts w:ascii="Times New Roman" w:hAnsi="Times New Roman" w:cs="Times New Roman"/>
          <w:b/>
          <w:bCs/>
        </w:rPr>
        <w:t>būv</w:t>
      </w:r>
      <w:r w:rsidRPr="0078284E">
        <w:rPr>
          <w:rFonts w:ascii="Times New Roman" w:hAnsi="Times New Roman" w:cs="Times New Roman"/>
          <w:b/>
          <w:bCs/>
        </w:rPr>
        <w:t xml:space="preserve">darbiem: </w:t>
      </w:r>
    </w:p>
    <w:p w14:paraId="0A5C9B71" w14:textId="77777777" w:rsidR="009B789E" w:rsidRDefault="00E370D2" w:rsidP="009B789E">
      <w:pPr>
        <w:pStyle w:val="Sarakstarindkopa"/>
        <w:numPr>
          <w:ilvl w:val="2"/>
          <w:numId w:val="4"/>
        </w:numPr>
        <w:ind w:left="1560"/>
        <w:rPr>
          <w:rFonts w:ascii="Times New Roman" w:hAnsi="Times New Roman" w:cs="Times New Roman"/>
        </w:rPr>
      </w:pPr>
      <w:r>
        <w:rPr>
          <w:rFonts w:ascii="Times New Roman" w:hAnsi="Times New Roman" w:cs="Times New Roman"/>
        </w:rPr>
        <w:t xml:space="preserve">būvdarbi tiek veikti atbilstoši izstrādātajam </w:t>
      </w:r>
      <w:r w:rsidR="006D4D90">
        <w:rPr>
          <w:rFonts w:ascii="Times New Roman" w:hAnsi="Times New Roman" w:cs="Times New Roman"/>
        </w:rPr>
        <w:t xml:space="preserve">un apstiprinātam tehniskajam </w:t>
      </w:r>
      <w:r>
        <w:rPr>
          <w:rFonts w:ascii="Times New Roman" w:hAnsi="Times New Roman" w:cs="Times New Roman"/>
        </w:rPr>
        <w:t>projektam;</w:t>
      </w:r>
    </w:p>
    <w:p w14:paraId="329EB651" w14:textId="03B63B75" w:rsidR="009B789E" w:rsidRPr="009B789E" w:rsidRDefault="009B789E" w:rsidP="009B789E">
      <w:pPr>
        <w:pStyle w:val="Sarakstarindkopa"/>
        <w:numPr>
          <w:ilvl w:val="2"/>
          <w:numId w:val="4"/>
        </w:numPr>
        <w:ind w:left="1560"/>
        <w:rPr>
          <w:rFonts w:ascii="Times New Roman" w:hAnsi="Times New Roman" w:cs="Times New Roman"/>
        </w:rPr>
      </w:pPr>
      <w:r w:rsidRPr="009B789E">
        <w:rPr>
          <w:rFonts w:ascii="Times New Roman" w:hAnsi="Times New Roman" w:cs="Times New Roman"/>
        </w:rPr>
        <w:t>Izpildītājs veic Būvdarbus ar savu kvalificētu darbaspēku, tehniku, darbarīkiem un materiāliem</w:t>
      </w:r>
      <w:r>
        <w:rPr>
          <w:rFonts w:ascii="Times New Roman" w:hAnsi="Times New Roman" w:cs="Times New Roman"/>
        </w:rPr>
        <w:t>;</w:t>
      </w:r>
    </w:p>
    <w:p w14:paraId="10F51A59" w14:textId="44BA26DC" w:rsidR="009B789E" w:rsidRDefault="009B789E" w:rsidP="00865D5A">
      <w:pPr>
        <w:pStyle w:val="Sarakstarindkopa"/>
        <w:numPr>
          <w:ilvl w:val="2"/>
          <w:numId w:val="4"/>
        </w:numPr>
        <w:ind w:left="1560"/>
        <w:rPr>
          <w:rFonts w:ascii="Times New Roman" w:hAnsi="Times New Roman" w:cs="Times New Roman"/>
        </w:rPr>
      </w:pPr>
      <w:r>
        <w:rPr>
          <w:rFonts w:ascii="Times New Roman" w:hAnsi="Times New Roman" w:cs="Times New Roman"/>
        </w:rPr>
        <w:t>izmantotas iekārtas, ierīces un materiāli ir sertificēti izmantošanai Latvijas Republikā vai Eiropas Savienībā un atbilst izstrādātā tehniskā projekta specifikācijā norādītiem tehniskiem parametriem;</w:t>
      </w:r>
    </w:p>
    <w:p w14:paraId="3C59429E" w14:textId="7A5F2E18" w:rsidR="00320ED2" w:rsidRDefault="00644EB5" w:rsidP="00320ED2">
      <w:pPr>
        <w:pStyle w:val="Sarakstarindkopa"/>
        <w:numPr>
          <w:ilvl w:val="2"/>
          <w:numId w:val="4"/>
        </w:numPr>
        <w:ind w:left="1560"/>
        <w:rPr>
          <w:rFonts w:ascii="Times New Roman" w:hAnsi="Times New Roman" w:cs="Times New Roman"/>
        </w:rPr>
      </w:pPr>
      <w:r>
        <w:rPr>
          <w:rFonts w:ascii="Times New Roman" w:hAnsi="Times New Roman" w:cs="Times New Roman"/>
        </w:rPr>
        <w:t xml:space="preserve">Izpildītājs veic </w:t>
      </w:r>
      <w:r w:rsidR="00E370D2">
        <w:rPr>
          <w:rFonts w:ascii="Times New Roman" w:hAnsi="Times New Roman" w:cs="Times New Roman"/>
        </w:rPr>
        <w:t>apkures sistēmas komponentu demontāž</w:t>
      </w:r>
      <w:r>
        <w:rPr>
          <w:rFonts w:ascii="Times New Roman" w:hAnsi="Times New Roman" w:cs="Times New Roman"/>
        </w:rPr>
        <w:t>u</w:t>
      </w:r>
      <w:r w:rsidR="00E370D2">
        <w:rPr>
          <w:rFonts w:ascii="Times New Roman" w:hAnsi="Times New Roman" w:cs="Times New Roman"/>
        </w:rPr>
        <w:t xml:space="preserve"> un montāž</w:t>
      </w:r>
      <w:r>
        <w:rPr>
          <w:rFonts w:ascii="Times New Roman" w:hAnsi="Times New Roman" w:cs="Times New Roman"/>
        </w:rPr>
        <w:t>u</w:t>
      </w:r>
      <w:r w:rsidR="00320ED2">
        <w:rPr>
          <w:rFonts w:ascii="Times New Roman" w:hAnsi="Times New Roman" w:cs="Times New Roman"/>
        </w:rPr>
        <w:t>;</w:t>
      </w:r>
    </w:p>
    <w:p w14:paraId="0E4E4EC7" w14:textId="19E14A84" w:rsidR="00644EB5" w:rsidRDefault="00644EB5" w:rsidP="00320ED2">
      <w:pPr>
        <w:pStyle w:val="Sarakstarindkopa"/>
        <w:numPr>
          <w:ilvl w:val="2"/>
          <w:numId w:val="4"/>
        </w:numPr>
        <w:ind w:left="1560"/>
        <w:rPr>
          <w:rFonts w:ascii="Times New Roman" w:hAnsi="Times New Roman" w:cs="Times New Roman"/>
        </w:rPr>
      </w:pPr>
      <w:r>
        <w:rPr>
          <w:rFonts w:ascii="Times New Roman" w:hAnsi="Times New Roman" w:cs="Times New Roman"/>
        </w:rPr>
        <w:t>Izpildītājs veic i</w:t>
      </w:r>
      <w:r w:rsidRPr="00644EB5">
        <w:rPr>
          <w:rFonts w:ascii="Times New Roman" w:hAnsi="Times New Roman" w:cs="Times New Roman"/>
        </w:rPr>
        <w:t>ekārtu ieregulēšan</w:t>
      </w:r>
      <w:r>
        <w:rPr>
          <w:rFonts w:ascii="Times New Roman" w:hAnsi="Times New Roman" w:cs="Times New Roman"/>
        </w:rPr>
        <w:t>u un</w:t>
      </w:r>
      <w:r w:rsidRPr="00644EB5">
        <w:rPr>
          <w:rFonts w:ascii="Times New Roman" w:hAnsi="Times New Roman" w:cs="Times New Roman"/>
        </w:rPr>
        <w:t xml:space="preserve"> palaišan</w:t>
      </w:r>
      <w:r>
        <w:rPr>
          <w:rFonts w:ascii="Times New Roman" w:hAnsi="Times New Roman" w:cs="Times New Roman"/>
        </w:rPr>
        <w:t>u;</w:t>
      </w:r>
    </w:p>
    <w:p w14:paraId="03F86343" w14:textId="0E297CD8" w:rsidR="00320ED2" w:rsidRPr="00320ED2" w:rsidRDefault="00320ED2" w:rsidP="00320ED2">
      <w:pPr>
        <w:pStyle w:val="Sarakstarindkopa"/>
        <w:numPr>
          <w:ilvl w:val="2"/>
          <w:numId w:val="4"/>
        </w:numPr>
        <w:ind w:left="1560"/>
        <w:rPr>
          <w:rFonts w:ascii="Times New Roman" w:hAnsi="Times New Roman" w:cs="Times New Roman"/>
        </w:rPr>
      </w:pPr>
      <w:r w:rsidRPr="00320ED2">
        <w:rPr>
          <w:rFonts w:ascii="Times New Roman" w:hAnsi="Times New Roman" w:cs="Times New Roman"/>
        </w:rPr>
        <w:t>Izpildītāj</w:t>
      </w:r>
      <w:r>
        <w:rPr>
          <w:rFonts w:ascii="Times New Roman" w:hAnsi="Times New Roman" w:cs="Times New Roman"/>
        </w:rPr>
        <w:t>s</w:t>
      </w:r>
      <w:r w:rsidRPr="00320ED2">
        <w:rPr>
          <w:rFonts w:ascii="Times New Roman" w:hAnsi="Times New Roman" w:cs="Times New Roman"/>
        </w:rPr>
        <w:t xml:space="preserve"> izpildītajiem Būvdarbiem paredz garantijas termiņ</w:t>
      </w:r>
      <w:r>
        <w:rPr>
          <w:rFonts w:ascii="Times New Roman" w:hAnsi="Times New Roman" w:cs="Times New Roman"/>
        </w:rPr>
        <w:t>u</w:t>
      </w:r>
      <w:r w:rsidRPr="00320ED2">
        <w:rPr>
          <w:rFonts w:ascii="Times New Roman" w:hAnsi="Times New Roman" w:cs="Times New Roman"/>
        </w:rPr>
        <w:t xml:space="preserve">, kas nav mazāks kā 2 (divi) gadi no </w:t>
      </w:r>
      <w:r>
        <w:rPr>
          <w:rFonts w:ascii="Times New Roman" w:hAnsi="Times New Roman" w:cs="Times New Roman"/>
        </w:rPr>
        <w:t>b</w:t>
      </w:r>
      <w:r w:rsidRPr="00320ED2">
        <w:rPr>
          <w:rFonts w:ascii="Times New Roman" w:hAnsi="Times New Roman" w:cs="Times New Roman"/>
        </w:rPr>
        <w:t xml:space="preserve">ūvdarbu nodošanas – pieņemšanas akta parakstīšanas, kuras laikā Izpildītājs saskaņā ar Līgumu ir atbildīgs par </w:t>
      </w:r>
      <w:r>
        <w:rPr>
          <w:rFonts w:ascii="Times New Roman" w:hAnsi="Times New Roman" w:cs="Times New Roman"/>
        </w:rPr>
        <w:t>b</w:t>
      </w:r>
      <w:r w:rsidRPr="00320ED2">
        <w:rPr>
          <w:rFonts w:ascii="Times New Roman" w:hAnsi="Times New Roman" w:cs="Times New Roman"/>
        </w:rPr>
        <w:t xml:space="preserve">ūvdarbu rezultātā radušos trūkumu novēršanu. </w:t>
      </w:r>
    </w:p>
    <w:p w14:paraId="059EFB19" w14:textId="36BF792F" w:rsidR="008F63B1" w:rsidRPr="0078284E" w:rsidRDefault="006C380B" w:rsidP="0078284E">
      <w:pPr>
        <w:pStyle w:val="Sarakstarindkopa"/>
        <w:numPr>
          <w:ilvl w:val="1"/>
          <w:numId w:val="4"/>
        </w:numPr>
        <w:ind w:left="851" w:hanging="496"/>
        <w:rPr>
          <w:rFonts w:ascii="Times New Roman" w:hAnsi="Times New Roman" w:cs="Times New Roman"/>
        </w:rPr>
      </w:pPr>
      <w:r w:rsidRPr="0078284E">
        <w:rPr>
          <w:rFonts w:ascii="Times New Roman" w:hAnsi="Times New Roman" w:cs="Times New Roman"/>
          <w:b/>
          <w:bCs/>
        </w:rPr>
        <w:t xml:space="preserve"> </w:t>
      </w:r>
      <w:r w:rsidR="00AB1FFD" w:rsidRPr="0078284E">
        <w:rPr>
          <w:rFonts w:ascii="Times New Roman" w:hAnsi="Times New Roman" w:cs="Times New Roman"/>
          <w:b/>
          <w:bCs/>
        </w:rPr>
        <w:t>Prasības pēcmontāžas remontdarbu veikšanai:</w:t>
      </w:r>
      <w:r w:rsidRPr="0078284E">
        <w:rPr>
          <w:rFonts w:ascii="Times New Roman" w:hAnsi="Times New Roman" w:cs="Times New Roman"/>
          <w:b/>
          <w:bCs/>
        </w:rPr>
        <w:t xml:space="preserve"> </w:t>
      </w:r>
    </w:p>
    <w:p w14:paraId="1025848D" w14:textId="109AAE1E" w:rsidR="008F63B1" w:rsidRDefault="008F63B1" w:rsidP="00865D5A">
      <w:pPr>
        <w:pStyle w:val="Sarakstarindkopa"/>
        <w:numPr>
          <w:ilvl w:val="2"/>
          <w:numId w:val="4"/>
        </w:numPr>
        <w:ind w:left="1560"/>
        <w:rPr>
          <w:rFonts w:ascii="Times New Roman" w:hAnsi="Times New Roman" w:cs="Times New Roman"/>
        </w:rPr>
      </w:pPr>
      <w:r>
        <w:rPr>
          <w:rFonts w:ascii="Times New Roman" w:hAnsi="Times New Roman" w:cs="Times New Roman"/>
        </w:rPr>
        <w:t>būvniecības atkritumu</w:t>
      </w:r>
      <w:r w:rsidR="008608BF">
        <w:rPr>
          <w:rFonts w:ascii="Times New Roman" w:hAnsi="Times New Roman" w:cs="Times New Roman"/>
        </w:rPr>
        <w:t xml:space="preserve"> savākšana, </w:t>
      </w:r>
      <w:r w:rsidR="00E370D2">
        <w:rPr>
          <w:rFonts w:ascii="Times New Roman" w:hAnsi="Times New Roman" w:cs="Times New Roman"/>
        </w:rPr>
        <w:t>ievērojot</w:t>
      </w:r>
      <w:r w:rsidR="008608BF">
        <w:rPr>
          <w:rFonts w:ascii="Times New Roman" w:hAnsi="Times New Roman" w:cs="Times New Roman"/>
        </w:rPr>
        <w:t xml:space="preserve"> šķirošana</w:t>
      </w:r>
      <w:r w:rsidR="00E370D2">
        <w:rPr>
          <w:rFonts w:ascii="Times New Roman" w:hAnsi="Times New Roman" w:cs="Times New Roman"/>
        </w:rPr>
        <w:t>s</w:t>
      </w:r>
      <w:r w:rsidR="008608BF">
        <w:rPr>
          <w:rFonts w:ascii="Times New Roman" w:hAnsi="Times New Roman" w:cs="Times New Roman"/>
        </w:rPr>
        <w:t xml:space="preserve"> un pārstrāde</w:t>
      </w:r>
      <w:r w:rsidR="00E370D2">
        <w:rPr>
          <w:rFonts w:ascii="Times New Roman" w:hAnsi="Times New Roman" w:cs="Times New Roman"/>
        </w:rPr>
        <w:t>s principus</w:t>
      </w:r>
      <w:r w:rsidR="008608BF">
        <w:rPr>
          <w:rFonts w:ascii="Times New Roman" w:hAnsi="Times New Roman" w:cs="Times New Roman"/>
        </w:rPr>
        <w:t>,</w:t>
      </w:r>
      <w:r>
        <w:rPr>
          <w:rFonts w:ascii="Times New Roman" w:hAnsi="Times New Roman" w:cs="Times New Roman"/>
        </w:rPr>
        <w:t xml:space="preserve"> </w:t>
      </w:r>
      <w:r w:rsidR="008608BF">
        <w:rPr>
          <w:rFonts w:ascii="Times New Roman" w:hAnsi="Times New Roman" w:cs="Times New Roman"/>
        </w:rPr>
        <w:t xml:space="preserve">atkritumu </w:t>
      </w:r>
      <w:r>
        <w:rPr>
          <w:rFonts w:ascii="Times New Roman" w:hAnsi="Times New Roman" w:cs="Times New Roman"/>
        </w:rPr>
        <w:t>izvešana</w:t>
      </w:r>
      <w:r w:rsidR="008608BF">
        <w:rPr>
          <w:rFonts w:ascii="Times New Roman" w:hAnsi="Times New Roman" w:cs="Times New Roman"/>
        </w:rPr>
        <w:t xml:space="preserve"> un utilizācija</w:t>
      </w:r>
      <w:r>
        <w:rPr>
          <w:rFonts w:ascii="Times New Roman" w:hAnsi="Times New Roman" w:cs="Times New Roman"/>
        </w:rPr>
        <w:t>;</w:t>
      </w:r>
    </w:p>
    <w:p w14:paraId="1B5867D1" w14:textId="034E60B1" w:rsidR="008F63B1" w:rsidRDefault="006647BB" w:rsidP="00865D5A">
      <w:pPr>
        <w:pStyle w:val="Sarakstarindkopa"/>
        <w:numPr>
          <w:ilvl w:val="2"/>
          <w:numId w:val="4"/>
        </w:numPr>
        <w:ind w:left="1560"/>
        <w:rPr>
          <w:rFonts w:ascii="Times New Roman" w:hAnsi="Times New Roman" w:cs="Times New Roman"/>
        </w:rPr>
      </w:pPr>
      <w:r w:rsidRPr="006647BB">
        <w:rPr>
          <w:rFonts w:ascii="Times New Roman" w:hAnsi="Times New Roman" w:cs="Times New Roman"/>
        </w:rPr>
        <w:t>Visu biroja telpu sakārtošana pēc apkures sistēmas pārbūves darbu veikšanas, novēršot iespējamos telpu defektus un/vai bojājumus.</w:t>
      </w:r>
    </w:p>
    <w:p w14:paraId="7983BDBE" w14:textId="613469DA" w:rsidR="00E512E4" w:rsidRPr="0078284E" w:rsidRDefault="00C04B85" w:rsidP="00E512E4">
      <w:pPr>
        <w:pStyle w:val="Sarakstarindkopa"/>
        <w:numPr>
          <w:ilvl w:val="1"/>
          <w:numId w:val="4"/>
        </w:numPr>
        <w:ind w:left="851" w:hanging="496"/>
        <w:rPr>
          <w:rFonts w:ascii="Times New Roman" w:hAnsi="Times New Roman" w:cs="Times New Roman"/>
        </w:rPr>
      </w:pPr>
      <w:r>
        <w:rPr>
          <w:rFonts w:ascii="Times New Roman" w:hAnsi="Times New Roman" w:cs="Times New Roman"/>
          <w:b/>
          <w:bCs/>
        </w:rPr>
        <w:t>I</w:t>
      </w:r>
      <w:r w:rsidR="00E512E4" w:rsidRPr="00CB6A62">
        <w:rPr>
          <w:rFonts w:ascii="Times New Roman" w:hAnsi="Times New Roman" w:cs="Times New Roman"/>
          <w:b/>
          <w:bCs/>
        </w:rPr>
        <w:t>nstruktāža un ekspluatācijas apmācība</w:t>
      </w:r>
      <w:r w:rsidR="00E512E4" w:rsidRPr="0078284E">
        <w:rPr>
          <w:rFonts w:ascii="Times New Roman" w:hAnsi="Times New Roman" w:cs="Times New Roman"/>
          <w:b/>
          <w:bCs/>
        </w:rPr>
        <w:t xml:space="preserve">: </w:t>
      </w:r>
    </w:p>
    <w:p w14:paraId="75CD5E0E" w14:textId="6E1D8758" w:rsidR="00320ED2" w:rsidRDefault="00320ED2" w:rsidP="00320ED2">
      <w:pPr>
        <w:pStyle w:val="Sarakstarindkopa"/>
        <w:numPr>
          <w:ilvl w:val="2"/>
          <w:numId w:val="4"/>
        </w:numPr>
        <w:ind w:left="1560"/>
        <w:rPr>
          <w:rFonts w:ascii="Times New Roman" w:hAnsi="Times New Roman" w:cs="Times New Roman"/>
        </w:rPr>
      </w:pPr>
      <w:r>
        <w:rPr>
          <w:rFonts w:ascii="Times New Roman" w:hAnsi="Times New Roman" w:cs="Times New Roman"/>
        </w:rPr>
        <w:t xml:space="preserve">Izpildītājs </w:t>
      </w:r>
      <w:r w:rsidR="00672CDD" w:rsidRPr="00672CDD">
        <w:rPr>
          <w:rFonts w:ascii="Times New Roman" w:hAnsi="Times New Roman" w:cs="Times New Roman"/>
        </w:rPr>
        <w:t xml:space="preserve">Pasūtītājam un </w:t>
      </w:r>
      <w:r w:rsidR="00672CDD">
        <w:rPr>
          <w:rFonts w:ascii="Times New Roman" w:hAnsi="Times New Roman" w:cs="Times New Roman"/>
        </w:rPr>
        <w:t>l</w:t>
      </w:r>
      <w:r w:rsidR="00672CDD" w:rsidRPr="00672CDD">
        <w:rPr>
          <w:rFonts w:ascii="Times New Roman" w:hAnsi="Times New Roman" w:cs="Times New Roman"/>
        </w:rPr>
        <w:t xml:space="preserve">ietotājam pirms </w:t>
      </w:r>
      <w:r w:rsidR="00672CDD">
        <w:rPr>
          <w:rFonts w:ascii="Times New Roman" w:hAnsi="Times New Roman" w:cs="Times New Roman"/>
        </w:rPr>
        <w:t>b</w:t>
      </w:r>
      <w:r w:rsidR="00672CDD" w:rsidRPr="00672CDD">
        <w:rPr>
          <w:rFonts w:ascii="Times New Roman" w:hAnsi="Times New Roman" w:cs="Times New Roman"/>
        </w:rPr>
        <w:t xml:space="preserve">ūvdarbu  nodošanas un vienu reizi </w:t>
      </w:r>
      <w:r w:rsidR="00672CDD">
        <w:rPr>
          <w:rFonts w:ascii="Times New Roman" w:hAnsi="Times New Roman" w:cs="Times New Roman"/>
        </w:rPr>
        <w:t>o</w:t>
      </w:r>
      <w:r w:rsidR="00672CDD" w:rsidRPr="00672CDD">
        <w:rPr>
          <w:rFonts w:ascii="Times New Roman" w:hAnsi="Times New Roman" w:cs="Times New Roman"/>
        </w:rPr>
        <w:t>bjekta ekspluatācijas laikā veic tajā uzstādīto iekārtu un sistēmu ekspluatācijas apmācību</w:t>
      </w:r>
      <w:r w:rsidR="00672CDD">
        <w:rPr>
          <w:rFonts w:ascii="Times New Roman" w:hAnsi="Times New Roman" w:cs="Times New Roman"/>
        </w:rPr>
        <w:t>.</w:t>
      </w:r>
    </w:p>
    <w:p w14:paraId="68EF683E" w14:textId="77777777" w:rsidR="006C380B" w:rsidRPr="006C380B" w:rsidRDefault="006C380B" w:rsidP="006C380B">
      <w:pPr>
        <w:pStyle w:val="Sarakstarindkopa"/>
        <w:ind w:left="780" w:firstLine="0"/>
        <w:rPr>
          <w:rFonts w:ascii="Times New Roman" w:hAnsi="Times New Roman" w:cs="Times New Roman"/>
        </w:rPr>
      </w:pPr>
    </w:p>
    <w:p w14:paraId="31D65B79" w14:textId="7CCFD19D" w:rsidR="00EE4A92" w:rsidRDefault="00EE4A92" w:rsidP="007B77AD">
      <w:pPr>
        <w:rPr>
          <w:rFonts w:ascii="Times New Roman" w:hAnsi="Times New Roman" w:cs="Times New Roman"/>
          <w:b/>
          <w:bCs/>
        </w:rPr>
      </w:pPr>
    </w:p>
    <w:p w14:paraId="0912F9B3" w14:textId="77777777" w:rsidR="000A56EE" w:rsidRDefault="000A56EE" w:rsidP="000A56EE">
      <w:pPr>
        <w:pStyle w:val="Sarakstarindkopa"/>
        <w:numPr>
          <w:ilvl w:val="0"/>
          <w:numId w:val="4"/>
        </w:numPr>
        <w:jc w:val="center"/>
        <w:rPr>
          <w:rFonts w:ascii="Times New Roman" w:hAnsi="Times New Roman" w:cs="Times New Roman"/>
          <w:b/>
          <w:bCs/>
        </w:rPr>
      </w:pPr>
      <w:r>
        <w:rPr>
          <w:rFonts w:ascii="Times New Roman" w:hAnsi="Times New Roman" w:cs="Times New Roman"/>
          <w:b/>
          <w:bCs/>
        </w:rPr>
        <w:t>Nepieciešamie dokumenti un saskaņojumi</w:t>
      </w:r>
    </w:p>
    <w:p w14:paraId="26D12037" w14:textId="7C14D9E7" w:rsidR="00C86E4B" w:rsidRDefault="00A44AAE" w:rsidP="00A44AAE">
      <w:pPr>
        <w:pStyle w:val="Sarakstarindkopa"/>
        <w:numPr>
          <w:ilvl w:val="1"/>
          <w:numId w:val="4"/>
        </w:numPr>
        <w:rPr>
          <w:rFonts w:ascii="Times New Roman" w:hAnsi="Times New Roman" w:cs="Times New Roman"/>
        </w:rPr>
      </w:pPr>
      <w:r>
        <w:rPr>
          <w:rFonts w:ascii="Times New Roman" w:hAnsi="Times New Roman" w:cs="Times New Roman"/>
        </w:rPr>
        <w:t>Tehniskā projekta nodevumā iekļauj:</w:t>
      </w:r>
    </w:p>
    <w:p w14:paraId="46F86C9A" w14:textId="1B2BC0CD" w:rsidR="00A44AAE" w:rsidRDefault="00B83D81" w:rsidP="003F28E1">
      <w:pPr>
        <w:pStyle w:val="Sarakstarindkopa"/>
        <w:numPr>
          <w:ilvl w:val="2"/>
          <w:numId w:val="4"/>
        </w:numPr>
        <w:ind w:left="1560"/>
        <w:rPr>
          <w:rFonts w:ascii="Times New Roman" w:hAnsi="Times New Roman" w:cs="Times New Roman"/>
        </w:rPr>
      </w:pPr>
      <w:r>
        <w:rPr>
          <w:rFonts w:ascii="Times New Roman" w:hAnsi="Times New Roman" w:cs="Times New Roman"/>
        </w:rPr>
        <w:t>Paskaidrojuma rakstu – pēc nepieciešamības atbilstoši 2017. gada 09. maija Ministru kabineta noteikumiem Nr. 253 “Atsevišķu inženierbūvju būvnoteikumi”;</w:t>
      </w:r>
    </w:p>
    <w:p w14:paraId="7890407A" w14:textId="3294BA81" w:rsidR="00B83D81" w:rsidRPr="00755389" w:rsidRDefault="0095588A" w:rsidP="003F28E1">
      <w:pPr>
        <w:pStyle w:val="Sarakstarindkopa"/>
        <w:numPr>
          <w:ilvl w:val="2"/>
          <w:numId w:val="4"/>
        </w:numPr>
        <w:ind w:left="1560"/>
        <w:rPr>
          <w:rFonts w:ascii="Times New Roman" w:hAnsi="Times New Roman" w:cs="Times New Roman"/>
        </w:rPr>
      </w:pPr>
      <w:r w:rsidRPr="00755389">
        <w:rPr>
          <w:rFonts w:ascii="Times New Roman" w:hAnsi="Times New Roman" w:cs="Times New Roman"/>
        </w:rPr>
        <w:t>projekta risinājumu plānus, griezumus, principiālās un aksonometrijas shēmas</w:t>
      </w:r>
      <w:r w:rsidR="00B03DF1" w:rsidRPr="00755389">
        <w:rPr>
          <w:rFonts w:ascii="Times New Roman" w:hAnsi="Times New Roman" w:cs="Times New Roman"/>
        </w:rPr>
        <w:t xml:space="preserve"> – PDF un </w:t>
      </w:r>
      <w:r w:rsidR="00FA1D00" w:rsidRPr="00755389">
        <w:rPr>
          <w:rFonts w:ascii="Times New Roman" w:hAnsi="Times New Roman" w:cs="Times New Roman"/>
        </w:rPr>
        <w:t xml:space="preserve">saderīgā ar </w:t>
      </w:r>
      <w:r w:rsidR="00EA316E" w:rsidRPr="00755389">
        <w:rPr>
          <w:rFonts w:ascii="Times New Roman" w:hAnsi="Times New Roman" w:cs="Times New Roman"/>
        </w:rPr>
        <w:t>.dwg</w:t>
      </w:r>
      <w:r w:rsidR="00B03DF1" w:rsidRPr="00755389">
        <w:rPr>
          <w:rFonts w:ascii="Times New Roman" w:hAnsi="Times New Roman" w:cs="Times New Roman"/>
        </w:rPr>
        <w:t xml:space="preserve"> </w:t>
      </w:r>
      <w:r w:rsidR="00EB6DB7">
        <w:rPr>
          <w:rFonts w:ascii="Times New Roman" w:hAnsi="Times New Roman" w:cs="Times New Roman"/>
        </w:rPr>
        <w:t>(</w:t>
      </w:r>
      <w:r w:rsidR="00EB6DB7" w:rsidRPr="00755389">
        <w:rPr>
          <w:rFonts w:ascii="Times New Roman" w:hAnsi="Times New Roman" w:cs="Times New Roman"/>
        </w:rPr>
        <w:t>CAD/CAE programmatūras</w:t>
      </w:r>
      <w:r w:rsidR="00EB6DB7">
        <w:rPr>
          <w:rFonts w:ascii="Times New Roman" w:hAnsi="Times New Roman" w:cs="Times New Roman"/>
        </w:rPr>
        <w:t>) formātā</w:t>
      </w:r>
      <w:r w:rsidRPr="00755389">
        <w:rPr>
          <w:rFonts w:ascii="Times New Roman" w:hAnsi="Times New Roman" w:cs="Times New Roman"/>
        </w:rPr>
        <w:t>;</w:t>
      </w:r>
    </w:p>
    <w:p w14:paraId="70A1E0C5" w14:textId="4315EF76" w:rsidR="0095588A" w:rsidRDefault="0095588A" w:rsidP="003F28E1">
      <w:pPr>
        <w:pStyle w:val="Sarakstarindkopa"/>
        <w:numPr>
          <w:ilvl w:val="2"/>
          <w:numId w:val="4"/>
        </w:numPr>
        <w:ind w:left="1560"/>
        <w:rPr>
          <w:rFonts w:ascii="Times New Roman" w:hAnsi="Times New Roman" w:cs="Times New Roman"/>
        </w:rPr>
      </w:pPr>
      <w:r>
        <w:rPr>
          <w:rFonts w:ascii="Times New Roman" w:hAnsi="Times New Roman" w:cs="Times New Roman"/>
        </w:rPr>
        <w:t xml:space="preserve">siltumtehniskos </w:t>
      </w:r>
      <w:r w:rsidR="00885522">
        <w:rPr>
          <w:rFonts w:ascii="Times New Roman" w:hAnsi="Times New Roman" w:cs="Times New Roman"/>
        </w:rPr>
        <w:t xml:space="preserve">un hidrauliskos </w:t>
      </w:r>
      <w:r>
        <w:rPr>
          <w:rFonts w:ascii="Times New Roman" w:hAnsi="Times New Roman" w:cs="Times New Roman"/>
        </w:rPr>
        <w:t xml:space="preserve">aprēķinus </w:t>
      </w:r>
      <w:r w:rsidR="00885522">
        <w:rPr>
          <w:rFonts w:ascii="Times New Roman" w:hAnsi="Times New Roman" w:cs="Times New Roman"/>
        </w:rPr>
        <w:t xml:space="preserve">apkures sistēmai un tās </w:t>
      </w:r>
      <w:r w:rsidR="00A65AF6">
        <w:rPr>
          <w:rFonts w:ascii="Times New Roman" w:hAnsi="Times New Roman" w:cs="Times New Roman"/>
        </w:rPr>
        <w:t>elementiem</w:t>
      </w:r>
      <w:r>
        <w:rPr>
          <w:rFonts w:ascii="Times New Roman" w:hAnsi="Times New Roman" w:cs="Times New Roman"/>
        </w:rPr>
        <w:t>;</w:t>
      </w:r>
    </w:p>
    <w:p w14:paraId="5B316846" w14:textId="11A4847C" w:rsidR="0095588A" w:rsidRDefault="0095588A" w:rsidP="003F28E1">
      <w:pPr>
        <w:pStyle w:val="Sarakstarindkopa"/>
        <w:numPr>
          <w:ilvl w:val="2"/>
          <w:numId w:val="4"/>
        </w:numPr>
        <w:ind w:left="1560"/>
        <w:rPr>
          <w:rFonts w:ascii="Times New Roman" w:hAnsi="Times New Roman" w:cs="Times New Roman"/>
        </w:rPr>
      </w:pPr>
      <w:r>
        <w:rPr>
          <w:rFonts w:ascii="Times New Roman" w:hAnsi="Times New Roman" w:cs="Times New Roman"/>
        </w:rPr>
        <w:t>iekārtu, ierīču un materiālu tehnisko specifikāciju;</w:t>
      </w:r>
    </w:p>
    <w:p w14:paraId="6F7B34F4" w14:textId="1337EA57" w:rsidR="0095588A" w:rsidRDefault="00B03DF1" w:rsidP="003F28E1">
      <w:pPr>
        <w:pStyle w:val="Sarakstarindkopa"/>
        <w:numPr>
          <w:ilvl w:val="2"/>
          <w:numId w:val="4"/>
        </w:numPr>
        <w:ind w:left="1560"/>
        <w:rPr>
          <w:rFonts w:ascii="Times New Roman" w:hAnsi="Times New Roman" w:cs="Times New Roman"/>
        </w:rPr>
      </w:pPr>
      <w:r>
        <w:rPr>
          <w:rFonts w:ascii="Times New Roman" w:hAnsi="Times New Roman" w:cs="Times New Roman"/>
        </w:rPr>
        <w:lastRenderedPageBreak/>
        <w:t>izmaksu aprēķinu atbilstoši 2017. gada 03. maija Ministru kabineta noteikumu Nr. 239 “</w:t>
      </w:r>
      <w:r w:rsidRPr="00B03DF1">
        <w:rPr>
          <w:rFonts w:ascii="Times New Roman" w:hAnsi="Times New Roman" w:cs="Times New Roman"/>
        </w:rPr>
        <w:t xml:space="preserve">Noteikumi par Latvijas būvnormatīvu LBN 501-17 </w:t>
      </w:r>
      <w:r>
        <w:rPr>
          <w:rFonts w:ascii="Times New Roman" w:hAnsi="Times New Roman" w:cs="Times New Roman"/>
        </w:rPr>
        <w:t>“</w:t>
      </w:r>
      <w:r w:rsidRPr="00B03DF1">
        <w:rPr>
          <w:rFonts w:ascii="Times New Roman" w:hAnsi="Times New Roman" w:cs="Times New Roman"/>
        </w:rPr>
        <w:t>Būvizmaksu noteikšanas kārtība</w:t>
      </w:r>
      <w:r>
        <w:rPr>
          <w:rFonts w:ascii="Times New Roman" w:hAnsi="Times New Roman" w:cs="Times New Roman"/>
        </w:rPr>
        <w:t>”” prasībām</w:t>
      </w:r>
      <w:r w:rsidR="00BE525B">
        <w:rPr>
          <w:rFonts w:ascii="Times New Roman" w:hAnsi="Times New Roman" w:cs="Times New Roman"/>
        </w:rPr>
        <w:t>.</w:t>
      </w:r>
    </w:p>
    <w:p w14:paraId="15D1DCC8" w14:textId="7DAAF173" w:rsidR="00B03DF1" w:rsidRDefault="00AE59C8" w:rsidP="00B03DF1">
      <w:pPr>
        <w:pStyle w:val="Sarakstarindkopa"/>
        <w:numPr>
          <w:ilvl w:val="1"/>
          <w:numId w:val="4"/>
        </w:numPr>
        <w:rPr>
          <w:rFonts w:ascii="Times New Roman" w:hAnsi="Times New Roman" w:cs="Times New Roman"/>
        </w:rPr>
      </w:pPr>
      <w:r>
        <w:rPr>
          <w:rFonts w:ascii="Times New Roman" w:hAnsi="Times New Roman" w:cs="Times New Roman"/>
        </w:rPr>
        <w:t xml:space="preserve"> </w:t>
      </w:r>
      <w:r w:rsidR="00B03DF1">
        <w:rPr>
          <w:rFonts w:ascii="Times New Roman" w:hAnsi="Times New Roman" w:cs="Times New Roman"/>
        </w:rPr>
        <w:t xml:space="preserve">Izstrādājot tehnisko projektu, Izpildītājs veic visus nepieciešamos saskaņojumus par apkures sistēmas pārbūvi </w:t>
      </w:r>
      <w:r w:rsidR="00BE525B">
        <w:rPr>
          <w:rFonts w:ascii="Times New Roman" w:hAnsi="Times New Roman" w:cs="Times New Roman"/>
        </w:rPr>
        <w:t xml:space="preserve">un risinājumu izvēli </w:t>
      </w:r>
      <w:r w:rsidR="00B03DF1">
        <w:rPr>
          <w:rFonts w:ascii="Times New Roman" w:hAnsi="Times New Roman" w:cs="Times New Roman"/>
        </w:rPr>
        <w:t>ar atbildīgām Rīgas valstspilsētas pašvaldības institūcijām</w:t>
      </w:r>
      <w:r w:rsidR="00BE525B">
        <w:rPr>
          <w:rFonts w:ascii="Times New Roman" w:hAnsi="Times New Roman" w:cs="Times New Roman"/>
        </w:rPr>
        <w:t xml:space="preserve">, </w:t>
      </w:r>
      <w:r w:rsidR="008D6CFD" w:rsidRPr="008D6CFD">
        <w:rPr>
          <w:rFonts w:ascii="Times New Roman" w:hAnsi="Times New Roman" w:cs="Times New Roman"/>
        </w:rPr>
        <w:t xml:space="preserve">tehnisko un īpašo noteikumu izdevējiem, trešajām pusēm </w:t>
      </w:r>
      <w:r w:rsidR="00BE525B">
        <w:rPr>
          <w:rFonts w:ascii="Times New Roman" w:hAnsi="Times New Roman" w:cs="Times New Roman"/>
        </w:rPr>
        <w:t>un Pasūtītāju</w:t>
      </w:r>
      <w:r w:rsidR="00870C5B">
        <w:rPr>
          <w:rFonts w:ascii="Times New Roman" w:hAnsi="Times New Roman" w:cs="Times New Roman"/>
        </w:rPr>
        <w:t>.</w:t>
      </w:r>
      <w:r w:rsidR="00B461D4">
        <w:rPr>
          <w:rFonts w:ascii="Times New Roman" w:hAnsi="Times New Roman" w:cs="Times New Roman"/>
        </w:rPr>
        <w:t xml:space="preserve"> </w:t>
      </w:r>
    </w:p>
    <w:p w14:paraId="21D0F47D" w14:textId="67D4E80B" w:rsidR="00BE525B" w:rsidRDefault="00BE525B" w:rsidP="00B03DF1">
      <w:pPr>
        <w:pStyle w:val="Sarakstarindkopa"/>
        <w:numPr>
          <w:ilvl w:val="1"/>
          <w:numId w:val="4"/>
        </w:numPr>
        <w:rPr>
          <w:rFonts w:ascii="Times New Roman" w:hAnsi="Times New Roman" w:cs="Times New Roman"/>
        </w:rPr>
      </w:pPr>
      <w:r>
        <w:rPr>
          <w:rFonts w:ascii="Times New Roman" w:hAnsi="Times New Roman" w:cs="Times New Roman"/>
        </w:rPr>
        <w:t xml:space="preserve"> </w:t>
      </w:r>
      <w:r w:rsidR="00D5270F">
        <w:rPr>
          <w:rFonts w:ascii="Times New Roman" w:hAnsi="Times New Roman" w:cs="Times New Roman"/>
        </w:rPr>
        <w:t>Pēc būvdarbu izpildes Izpildītājs iesniedz pasūtītājam Izpilddokumentāciju vismaz šādā sastāvā:</w:t>
      </w:r>
    </w:p>
    <w:p w14:paraId="3471A910" w14:textId="614C3F45" w:rsidR="00D5270F" w:rsidRPr="00D5270F" w:rsidRDefault="00D5270F" w:rsidP="00D5270F">
      <w:pPr>
        <w:pStyle w:val="Sarakstarindkopa"/>
        <w:numPr>
          <w:ilvl w:val="2"/>
          <w:numId w:val="4"/>
        </w:numPr>
        <w:ind w:left="1560"/>
        <w:rPr>
          <w:rFonts w:ascii="Times New Roman" w:hAnsi="Times New Roman" w:cs="Times New Roman"/>
        </w:rPr>
      </w:pPr>
      <w:r w:rsidRPr="00D5270F">
        <w:rPr>
          <w:rFonts w:ascii="Times New Roman" w:hAnsi="Times New Roman" w:cs="Times New Roman"/>
        </w:rPr>
        <w:t>izpilddokumentācijas kopsavilkuma sarakst</w:t>
      </w:r>
      <w:r>
        <w:rPr>
          <w:rFonts w:ascii="Times New Roman" w:hAnsi="Times New Roman" w:cs="Times New Roman"/>
        </w:rPr>
        <w:t>s</w:t>
      </w:r>
      <w:r w:rsidRPr="00D5270F">
        <w:rPr>
          <w:rFonts w:ascii="Times New Roman" w:hAnsi="Times New Roman" w:cs="Times New Roman"/>
        </w:rPr>
        <w:t>;</w:t>
      </w:r>
    </w:p>
    <w:p w14:paraId="6CFE1860" w14:textId="4D8F3976" w:rsidR="00D5270F" w:rsidRDefault="00D5270F" w:rsidP="00D5270F">
      <w:pPr>
        <w:pStyle w:val="Sarakstarindkopa"/>
        <w:numPr>
          <w:ilvl w:val="2"/>
          <w:numId w:val="4"/>
        </w:numPr>
        <w:ind w:left="1560"/>
        <w:rPr>
          <w:rFonts w:ascii="Times New Roman" w:hAnsi="Times New Roman" w:cs="Times New Roman"/>
        </w:rPr>
      </w:pPr>
      <w:r>
        <w:rPr>
          <w:rFonts w:ascii="Times New Roman" w:hAnsi="Times New Roman" w:cs="Times New Roman"/>
        </w:rPr>
        <w:t>darbu pieņemšanas – nodošanas akti;</w:t>
      </w:r>
    </w:p>
    <w:p w14:paraId="0A9C486D" w14:textId="1B369A22" w:rsidR="00D5270F" w:rsidRDefault="00D5270F" w:rsidP="00D5270F">
      <w:pPr>
        <w:pStyle w:val="Sarakstarindkopa"/>
        <w:numPr>
          <w:ilvl w:val="2"/>
          <w:numId w:val="4"/>
        </w:numPr>
        <w:ind w:left="1560"/>
        <w:rPr>
          <w:rFonts w:ascii="Times New Roman" w:hAnsi="Times New Roman" w:cs="Times New Roman"/>
        </w:rPr>
      </w:pPr>
      <w:r>
        <w:rPr>
          <w:rFonts w:ascii="Times New Roman" w:hAnsi="Times New Roman" w:cs="Times New Roman"/>
        </w:rPr>
        <w:t>segto darbu akti;</w:t>
      </w:r>
    </w:p>
    <w:p w14:paraId="18C3CC97" w14:textId="20C1257D" w:rsidR="00D5270F" w:rsidRDefault="00D5270F" w:rsidP="00D5270F">
      <w:pPr>
        <w:pStyle w:val="Sarakstarindkopa"/>
        <w:numPr>
          <w:ilvl w:val="2"/>
          <w:numId w:val="4"/>
        </w:numPr>
        <w:ind w:left="1560"/>
        <w:rPr>
          <w:rFonts w:ascii="Times New Roman" w:hAnsi="Times New Roman" w:cs="Times New Roman"/>
        </w:rPr>
      </w:pPr>
      <w:r>
        <w:rPr>
          <w:rFonts w:ascii="Times New Roman" w:hAnsi="Times New Roman" w:cs="Times New Roman"/>
        </w:rPr>
        <w:t xml:space="preserve">izmantoto </w:t>
      </w:r>
      <w:r w:rsidRPr="00D5270F">
        <w:rPr>
          <w:rFonts w:ascii="Times New Roman" w:hAnsi="Times New Roman" w:cs="Times New Roman"/>
        </w:rPr>
        <w:t>būvizstrādājumu atbilstību apliecinoš</w:t>
      </w:r>
      <w:r w:rsidR="00E55290">
        <w:rPr>
          <w:rFonts w:ascii="Times New Roman" w:hAnsi="Times New Roman" w:cs="Times New Roman"/>
        </w:rPr>
        <w:t>ie</w:t>
      </w:r>
      <w:r w:rsidRPr="00D5270F">
        <w:rPr>
          <w:rFonts w:ascii="Times New Roman" w:hAnsi="Times New Roman" w:cs="Times New Roman"/>
        </w:rPr>
        <w:t xml:space="preserve"> dokument</w:t>
      </w:r>
      <w:r w:rsidR="00E24120">
        <w:rPr>
          <w:rFonts w:ascii="Times New Roman" w:hAnsi="Times New Roman" w:cs="Times New Roman"/>
        </w:rPr>
        <w:t>i</w:t>
      </w:r>
      <w:r>
        <w:rPr>
          <w:rFonts w:ascii="Times New Roman" w:hAnsi="Times New Roman" w:cs="Times New Roman"/>
        </w:rPr>
        <w:t>;</w:t>
      </w:r>
    </w:p>
    <w:p w14:paraId="7EA4AC2D" w14:textId="3E2D2555" w:rsidR="00D5270F" w:rsidRDefault="00E24120" w:rsidP="00D5270F">
      <w:pPr>
        <w:pStyle w:val="Sarakstarindkopa"/>
        <w:numPr>
          <w:ilvl w:val="2"/>
          <w:numId w:val="4"/>
        </w:numPr>
        <w:ind w:left="1560"/>
        <w:rPr>
          <w:rFonts w:ascii="Times New Roman" w:hAnsi="Times New Roman" w:cs="Times New Roman"/>
        </w:rPr>
      </w:pPr>
      <w:r>
        <w:rPr>
          <w:rFonts w:ascii="Times New Roman" w:hAnsi="Times New Roman" w:cs="Times New Roman"/>
        </w:rPr>
        <w:t>izpildshēmas;</w:t>
      </w:r>
    </w:p>
    <w:p w14:paraId="279C9C83" w14:textId="650F497D" w:rsidR="00E24120" w:rsidRDefault="00E24120" w:rsidP="00D5270F">
      <w:pPr>
        <w:pStyle w:val="Sarakstarindkopa"/>
        <w:numPr>
          <w:ilvl w:val="2"/>
          <w:numId w:val="4"/>
        </w:numPr>
        <w:ind w:left="1560"/>
        <w:rPr>
          <w:rFonts w:ascii="Times New Roman" w:hAnsi="Times New Roman" w:cs="Times New Roman"/>
        </w:rPr>
      </w:pPr>
      <w:r w:rsidRPr="00E24120">
        <w:rPr>
          <w:rFonts w:ascii="Times New Roman" w:hAnsi="Times New Roman" w:cs="Times New Roman"/>
        </w:rPr>
        <w:t xml:space="preserve">uzstādīto iekārtu ekspluatācijas </w:t>
      </w:r>
      <w:r>
        <w:rPr>
          <w:rFonts w:ascii="Times New Roman" w:hAnsi="Times New Roman" w:cs="Times New Roman"/>
        </w:rPr>
        <w:t xml:space="preserve">un ierīču lietošanas </w:t>
      </w:r>
      <w:r w:rsidRPr="00E24120">
        <w:rPr>
          <w:rFonts w:ascii="Times New Roman" w:hAnsi="Times New Roman" w:cs="Times New Roman"/>
        </w:rPr>
        <w:t>instrukcijas</w:t>
      </w:r>
      <w:r>
        <w:rPr>
          <w:rFonts w:ascii="Times New Roman" w:hAnsi="Times New Roman" w:cs="Times New Roman"/>
        </w:rPr>
        <w:t>;</w:t>
      </w:r>
    </w:p>
    <w:p w14:paraId="168337E3" w14:textId="11B75A47" w:rsidR="00E24120" w:rsidRDefault="00E24120" w:rsidP="00D5270F">
      <w:pPr>
        <w:pStyle w:val="Sarakstarindkopa"/>
        <w:numPr>
          <w:ilvl w:val="2"/>
          <w:numId w:val="4"/>
        </w:numPr>
        <w:ind w:left="1560"/>
        <w:rPr>
          <w:rFonts w:ascii="Times New Roman" w:hAnsi="Times New Roman" w:cs="Times New Roman"/>
        </w:rPr>
      </w:pPr>
      <w:r w:rsidRPr="00E24120">
        <w:rPr>
          <w:rFonts w:ascii="Times New Roman" w:hAnsi="Times New Roman" w:cs="Times New Roman"/>
        </w:rPr>
        <w:t>uzstādīt</w:t>
      </w:r>
      <w:r w:rsidR="00E55290">
        <w:rPr>
          <w:rFonts w:ascii="Times New Roman" w:hAnsi="Times New Roman" w:cs="Times New Roman"/>
        </w:rPr>
        <w:t xml:space="preserve">o iekārtu tehniskās </w:t>
      </w:r>
      <w:r w:rsidRPr="00E24120">
        <w:rPr>
          <w:rFonts w:ascii="Times New Roman" w:hAnsi="Times New Roman" w:cs="Times New Roman"/>
        </w:rPr>
        <w:t>pases un garantijas apliecinājums</w:t>
      </w:r>
      <w:r>
        <w:rPr>
          <w:rFonts w:ascii="Times New Roman" w:hAnsi="Times New Roman" w:cs="Times New Roman"/>
        </w:rPr>
        <w:t>.</w:t>
      </w:r>
    </w:p>
    <w:p w14:paraId="1CC6FCF4" w14:textId="2F8E5167" w:rsidR="00870C5B" w:rsidRDefault="00870C5B" w:rsidP="0036026E">
      <w:pPr>
        <w:pStyle w:val="Sarakstarindkopa"/>
        <w:numPr>
          <w:ilvl w:val="1"/>
          <w:numId w:val="4"/>
        </w:numPr>
        <w:rPr>
          <w:rFonts w:ascii="Times New Roman" w:hAnsi="Times New Roman" w:cs="Times New Roman"/>
        </w:rPr>
      </w:pPr>
      <w:r>
        <w:rPr>
          <w:rFonts w:ascii="Times New Roman" w:hAnsi="Times New Roman" w:cs="Times New Roman"/>
        </w:rPr>
        <w:t xml:space="preserve"> Būvdarbu veikšanai Izpildītājam ir pienākums saņemt visas nepieciešamās atļaujas, atzinumus un citus nepieciešamos būvdarbu veikšanai dokumentus, pasūtot tos nepieciešamības gadījumā un veicot reģistrāciju paša spēkiem un par saviem līdzekļiem.</w:t>
      </w:r>
    </w:p>
    <w:p w14:paraId="1B547C72" w14:textId="0DAC6509" w:rsidR="0036026E" w:rsidRDefault="0036026E" w:rsidP="0036026E">
      <w:pPr>
        <w:pStyle w:val="Sarakstarindkopa"/>
        <w:numPr>
          <w:ilvl w:val="1"/>
          <w:numId w:val="4"/>
        </w:numPr>
        <w:rPr>
          <w:rFonts w:ascii="Times New Roman" w:hAnsi="Times New Roman" w:cs="Times New Roman"/>
        </w:rPr>
      </w:pPr>
      <w:r>
        <w:rPr>
          <w:rFonts w:ascii="Times New Roman" w:hAnsi="Times New Roman" w:cs="Times New Roman"/>
        </w:rPr>
        <w:t xml:space="preserve">Visa tehniskā dokumentācija tiek nodota Pasūtītājam elektroniskā </w:t>
      </w:r>
      <w:r w:rsidR="00D01767">
        <w:rPr>
          <w:rFonts w:ascii="Times New Roman" w:hAnsi="Times New Roman" w:cs="Times New Roman"/>
        </w:rPr>
        <w:t>veidā</w:t>
      </w:r>
      <w:r>
        <w:rPr>
          <w:rFonts w:ascii="Times New Roman" w:hAnsi="Times New Roman" w:cs="Times New Roman"/>
        </w:rPr>
        <w:t>.</w:t>
      </w:r>
    </w:p>
    <w:p w14:paraId="2EE2E86C" w14:textId="77777777" w:rsidR="00592BF7" w:rsidRPr="00755389" w:rsidRDefault="00592BF7" w:rsidP="00755389">
      <w:pPr>
        <w:ind w:firstLine="0"/>
        <w:rPr>
          <w:rFonts w:ascii="Times New Roman" w:hAnsi="Times New Roman" w:cs="Times New Roman"/>
        </w:rPr>
      </w:pPr>
    </w:p>
    <w:sectPr w:rsidR="00592BF7" w:rsidRPr="00755389" w:rsidSect="0019614B">
      <w:pgSz w:w="11906" w:h="16838"/>
      <w:pgMar w:top="1418" w:right="124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FDF6" w14:textId="77777777" w:rsidR="00691855" w:rsidRDefault="00691855" w:rsidP="008B76BF">
      <w:r>
        <w:separator/>
      </w:r>
    </w:p>
  </w:endnote>
  <w:endnote w:type="continuationSeparator" w:id="0">
    <w:p w14:paraId="4B8BEB64" w14:textId="77777777" w:rsidR="00691855" w:rsidRDefault="00691855" w:rsidP="008B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AD63" w14:textId="77777777" w:rsidR="00691855" w:rsidRDefault="00691855" w:rsidP="008B76BF">
      <w:r>
        <w:separator/>
      </w:r>
    </w:p>
  </w:footnote>
  <w:footnote w:type="continuationSeparator" w:id="0">
    <w:p w14:paraId="26B5FE97" w14:textId="77777777" w:rsidR="00691855" w:rsidRDefault="00691855" w:rsidP="008B76BF">
      <w:r>
        <w:continuationSeparator/>
      </w:r>
    </w:p>
  </w:footnote>
  <w:footnote w:id="1">
    <w:p w14:paraId="2D51F780" w14:textId="78600920" w:rsidR="008B76BF" w:rsidRDefault="008B76BF">
      <w:pPr>
        <w:pStyle w:val="Vresteksts"/>
      </w:pPr>
      <w:r>
        <w:rPr>
          <w:rStyle w:val="Vresatsauce"/>
        </w:rPr>
        <w:footnoteRef/>
      </w:r>
      <w:r>
        <w:t xml:space="preserve"> </w:t>
      </w:r>
      <w:r w:rsidRPr="008B76BF">
        <w:t>https://ww2.arb.ca.gov/resources/documents/high-gwp-refrigerants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4F63"/>
    <w:multiLevelType w:val="multilevel"/>
    <w:tmpl w:val="3B9A00BA"/>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b/>
        <w:bCs/>
      </w:rPr>
    </w:lvl>
    <w:lvl w:ilvl="2">
      <w:start w:val="1"/>
      <w:numFmt w:val="decimal"/>
      <w:isLgl/>
      <w:lvlText w:val="%1.%2.%3."/>
      <w:lvlJc w:val="left"/>
      <w:pPr>
        <w:ind w:left="1855"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 w15:restartNumberingAfterBreak="0">
    <w:nsid w:val="56663DC3"/>
    <w:multiLevelType w:val="hybridMultilevel"/>
    <w:tmpl w:val="17103BD6"/>
    <w:lvl w:ilvl="0" w:tplc="A6523FE2">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67EE62A0"/>
    <w:multiLevelType w:val="hybridMultilevel"/>
    <w:tmpl w:val="FEE43B1E"/>
    <w:lvl w:ilvl="0" w:tplc="1AF8181A">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6E2316E0"/>
    <w:multiLevelType w:val="hybridMultilevel"/>
    <w:tmpl w:val="14E26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6571695">
    <w:abstractNumId w:val="1"/>
  </w:num>
  <w:num w:numId="2" w16cid:durableId="1864441323">
    <w:abstractNumId w:val="3"/>
  </w:num>
  <w:num w:numId="3" w16cid:durableId="636881336">
    <w:abstractNumId w:val="2"/>
  </w:num>
  <w:num w:numId="4" w16cid:durableId="88476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02"/>
    <w:rsid w:val="000131F6"/>
    <w:rsid w:val="000A56EE"/>
    <w:rsid w:val="000E3099"/>
    <w:rsid w:val="00115AFC"/>
    <w:rsid w:val="00151580"/>
    <w:rsid w:val="00156003"/>
    <w:rsid w:val="001831C6"/>
    <w:rsid w:val="0019612C"/>
    <w:rsid w:val="0019614B"/>
    <w:rsid w:val="00196264"/>
    <w:rsid w:val="001B139A"/>
    <w:rsid w:val="001D6CF8"/>
    <w:rsid w:val="00202377"/>
    <w:rsid w:val="00261C23"/>
    <w:rsid w:val="002D7513"/>
    <w:rsid w:val="002E46D9"/>
    <w:rsid w:val="00300532"/>
    <w:rsid w:val="00317C20"/>
    <w:rsid w:val="00320015"/>
    <w:rsid w:val="00320ED2"/>
    <w:rsid w:val="0036026E"/>
    <w:rsid w:val="003821FD"/>
    <w:rsid w:val="003945CB"/>
    <w:rsid w:val="003A51FD"/>
    <w:rsid w:val="003F28E1"/>
    <w:rsid w:val="00425492"/>
    <w:rsid w:val="00425A28"/>
    <w:rsid w:val="00440BCE"/>
    <w:rsid w:val="00454A0E"/>
    <w:rsid w:val="004820E3"/>
    <w:rsid w:val="00493C02"/>
    <w:rsid w:val="004C35F5"/>
    <w:rsid w:val="004D1F13"/>
    <w:rsid w:val="005033F5"/>
    <w:rsid w:val="005075DC"/>
    <w:rsid w:val="005374CC"/>
    <w:rsid w:val="00541680"/>
    <w:rsid w:val="00592BF7"/>
    <w:rsid w:val="00644EB5"/>
    <w:rsid w:val="006647BB"/>
    <w:rsid w:val="00672CDD"/>
    <w:rsid w:val="006746BF"/>
    <w:rsid w:val="00691855"/>
    <w:rsid w:val="006B1DD8"/>
    <w:rsid w:val="006C380B"/>
    <w:rsid w:val="006D4D90"/>
    <w:rsid w:val="006F7C6C"/>
    <w:rsid w:val="0070399D"/>
    <w:rsid w:val="007371EC"/>
    <w:rsid w:val="00755389"/>
    <w:rsid w:val="0076797D"/>
    <w:rsid w:val="0078284E"/>
    <w:rsid w:val="0078445D"/>
    <w:rsid w:val="007B77AD"/>
    <w:rsid w:val="007C513A"/>
    <w:rsid w:val="007E6B15"/>
    <w:rsid w:val="008608BF"/>
    <w:rsid w:val="00865D5A"/>
    <w:rsid w:val="00870C5B"/>
    <w:rsid w:val="00875184"/>
    <w:rsid w:val="00885522"/>
    <w:rsid w:val="00891820"/>
    <w:rsid w:val="008B76BF"/>
    <w:rsid w:val="008C1340"/>
    <w:rsid w:val="008C47D4"/>
    <w:rsid w:val="008D6CFD"/>
    <w:rsid w:val="008F63B1"/>
    <w:rsid w:val="00911056"/>
    <w:rsid w:val="00931E8C"/>
    <w:rsid w:val="00934BAB"/>
    <w:rsid w:val="00937CA4"/>
    <w:rsid w:val="00941079"/>
    <w:rsid w:val="0095588A"/>
    <w:rsid w:val="00955DBD"/>
    <w:rsid w:val="009809DC"/>
    <w:rsid w:val="009B789E"/>
    <w:rsid w:val="009D4599"/>
    <w:rsid w:val="00A129A1"/>
    <w:rsid w:val="00A44AAE"/>
    <w:rsid w:val="00A65AF6"/>
    <w:rsid w:val="00A73BF1"/>
    <w:rsid w:val="00A75383"/>
    <w:rsid w:val="00A83D37"/>
    <w:rsid w:val="00AB1FFD"/>
    <w:rsid w:val="00AC13C9"/>
    <w:rsid w:val="00AE59C8"/>
    <w:rsid w:val="00B03DF1"/>
    <w:rsid w:val="00B461D4"/>
    <w:rsid w:val="00B83D81"/>
    <w:rsid w:val="00BD78F6"/>
    <w:rsid w:val="00BE525B"/>
    <w:rsid w:val="00BF29A8"/>
    <w:rsid w:val="00C04B85"/>
    <w:rsid w:val="00C25106"/>
    <w:rsid w:val="00C27F6E"/>
    <w:rsid w:val="00C50906"/>
    <w:rsid w:val="00C640ED"/>
    <w:rsid w:val="00C86E4B"/>
    <w:rsid w:val="00CB6A62"/>
    <w:rsid w:val="00CC470D"/>
    <w:rsid w:val="00CD16B7"/>
    <w:rsid w:val="00CE349A"/>
    <w:rsid w:val="00D01767"/>
    <w:rsid w:val="00D357E1"/>
    <w:rsid w:val="00D5270F"/>
    <w:rsid w:val="00D6025B"/>
    <w:rsid w:val="00DA7C44"/>
    <w:rsid w:val="00E15BA6"/>
    <w:rsid w:val="00E24120"/>
    <w:rsid w:val="00E34E73"/>
    <w:rsid w:val="00E370D2"/>
    <w:rsid w:val="00E42DCE"/>
    <w:rsid w:val="00E45732"/>
    <w:rsid w:val="00E512E4"/>
    <w:rsid w:val="00E55290"/>
    <w:rsid w:val="00E934D5"/>
    <w:rsid w:val="00E95F67"/>
    <w:rsid w:val="00EA316E"/>
    <w:rsid w:val="00EB6DB7"/>
    <w:rsid w:val="00EC288E"/>
    <w:rsid w:val="00EE4A92"/>
    <w:rsid w:val="00F85A09"/>
    <w:rsid w:val="00F85C1D"/>
    <w:rsid w:val="00FA1D00"/>
    <w:rsid w:val="00FA5FF0"/>
    <w:rsid w:val="00FC3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1CD"/>
  <w15:chartTrackingRefBased/>
  <w15:docId w15:val="{41CC5259-6828-47A1-98AB-9CC1EEB2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ind w:firstLine="4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93C02"/>
    <w:pPr>
      <w:ind w:left="720"/>
      <w:contextualSpacing/>
    </w:pPr>
  </w:style>
  <w:style w:type="paragraph" w:styleId="Vresteksts">
    <w:name w:val="footnote text"/>
    <w:basedOn w:val="Parasts"/>
    <w:link w:val="VrestekstsRakstz"/>
    <w:uiPriority w:val="99"/>
    <w:semiHidden/>
    <w:unhideWhenUsed/>
    <w:rsid w:val="008B76BF"/>
    <w:rPr>
      <w:sz w:val="20"/>
      <w:szCs w:val="20"/>
    </w:rPr>
  </w:style>
  <w:style w:type="character" w:customStyle="1" w:styleId="VrestekstsRakstz">
    <w:name w:val="Vēres teksts Rakstz."/>
    <w:basedOn w:val="Noklusjumarindkopasfonts"/>
    <w:link w:val="Vresteksts"/>
    <w:uiPriority w:val="99"/>
    <w:semiHidden/>
    <w:rsid w:val="008B76BF"/>
    <w:rPr>
      <w:sz w:val="20"/>
      <w:szCs w:val="20"/>
    </w:rPr>
  </w:style>
  <w:style w:type="character" w:styleId="Vresatsauce">
    <w:name w:val="footnote reference"/>
    <w:basedOn w:val="Noklusjumarindkopasfonts"/>
    <w:uiPriority w:val="99"/>
    <w:semiHidden/>
    <w:unhideWhenUsed/>
    <w:rsid w:val="008B7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425F64E-0505-49A1-B883-3D87E1C2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4754</Words>
  <Characters>2711</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Ļubova Paršikova</dc:creator>
  <cp:keywords/>
  <dc:description/>
  <cp:lastModifiedBy>Raimonds Baumanis</cp:lastModifiedBy>
  <cp:revision>3</cp:revision>
  <cp:lastPrinted>2024-01-11T09:01:00Z</cp:lastPrinted>
  <dcterms:created xsi:type="dcterms:W3CDTF">2024-01-18T11:55:00Z</dcterms:created>
  <dcterms:modified xsi:type="dcterms:W3CDTF">2024-01-24T09:26:00Z</dcterms:modified>
</cp:coreProperties>
</file>